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98" w:rsidRPr="00FA2938" w:rsidRDefault="001A4D98" w:rsidP="00A6342D">
      <w:pPr>
        <w:jc w:val="both"/>
        <w:rPr>
          <w:b/>
        </w:rPr>
      </w:pPr>
    </w:p>
    <w:p w:rsidR="001A4D98" w:rsidRPr="00FA2938" w:rsidRDefault="001A4D98" w:rsidP="00A6342D">
      <w:pPr>
        <w:jc w:val="both"/>
        <w:rPr>
          <w:b/>
        </w:rPr>
      </w:pPr>
      <w:r w:rsidRPr="00FA2938">
        <w:rPr>
          <w:b/>
        </w:rPr>
        <w:t xml:space="preserve">A Semmelweis Egyetem </w:t>
      </w:r>
      <w:r w:rsidR="004818F3">
        <w:rPr>
          <w:b/>
        </w:rPr>
        <w:t xml:space="preserve">Szenátusának </w:t>
      </w:r>
      <w:r w:rsidRPr="00FA2938">
        <w:rPr>
          <w:b/>
        </w:rPr>
        <w:t>1</w:t>
      </w:r>
      <w:r w:rsidR="004818F3">
        <w:rPr>
          <w:b/>
        </w:rPr>
        <w:t>23</w:t>
      </w:r>
      <w:r w:rsidRPr="00FA2938">
        <w:rPr>
          <w:b/>
        </w:rPr>
        <w:t>/200</w:t>
      </w:r>
      <w:r w:rsidR="004818F3">
        <w:rPr>
          <w:b/>
        </w:rPr>
        <w:t>9</w:t>
      </w:r>
      <w:r w:rsidRPr="00FA2938">
        <w:rPr>
          <w:b/>
        </w:rPr>
        <w:t>. (X</w:t>
      </w:r>
      <w:r w:rsidR="004818F3">
        <w:rPr>
          <w:b/>
        </w:rPr>
        <w:t>II</w:t>
      </w:r>
      <w:r w:rsidRPr="00FA2938">
        <w:rPr>
          <w:b/>
        </w:rPr>
        <w:t xml:space="preserve">. </w:t>
      </w:r>
      <w:r w:rsidR="004818F3">
        <w:rPr>
          <w:b/>
        </w:rPr>
        <w:t>1</w:t>
      </w:r>
      <w:r w:rsidRPr="00FA2938">
        <w:rPr>
          <w:b/>
        </w:rPr>
        <w:t xml:space="preserve">7.) számú határozatával megalkotott </w:t>
      </w:r>
      <w:r w:rsidR="004818F3">
        <w:rPr>
          <w:b/>
        </w:rPr>
        <w:t xml:space="preserve">az egyetem </w:t>
      </w:r>
      <w:r w:rsidRPr="00FA2938">
        <w:rPr>
          <w:b/>
        </w:rPr>
        <w:t>hallgató</w:t>
      </w:r>
      <w:r w:rsidR="004818F3">
        <w:rPr>
          <w:b/>
        </w:rPr>
        <w:t xml:space="preserve">i részére nyújtható támogatásokról, valamint az általuk fizetendő díjakról és térítésekről szóló </w:t>
      </w:r>
      <w:r w:rsidRPr="00FA2938">
        <w:rPr>
          <w:b/>
        </w:rPr>
        <w:t xml:space="preserve">(továbbiakban: Egyetemi Szabályzat) szabályzatban kapott felhatalmazás alapján a Kar Tanácsa (továbbiakban: Kar) az </w:t>
      </w:r>
    </w:p>
    <w:p w:rsidR="001A4D98" w:rsidRPr="00FA2938" w:rsidRDefault="001A4D98" w:rsidP="00A6342D">
      <w:pPr>
        <w:jc w:val="both"/>
        <w:rPr>
          <w:b/>
        </w:rPr>
      </w:pPr>
    </w:p>
    <w:p w:rsidR="001A4D98" w:rsidRPr="00FA2938" w:rsidRDefault="001A4D98" w:rsidP="00A6342D">
      <w:pPr>
        <w:jc w:val="both"/>
        <w:rPr>
          <w:b/>
        </w:rPr>
      </w:pPr>
    </w:p>
    <w:p w:rsidR="001A4D98" w:rsidRPr="00FA2938" w:rsidRDefault="001A4D98" w:rsidP="00A6342D">
      <w:pPr>
        <w:jc w:val="center"/>
        <w:rPr>
          <w:b/>
          <w:sz w:val="28"/>
          <w:szCs w:val="28"/>
        </w:rPr>
      </w:pPr>
      <w:r w:rsidRPr="00FA2938">
        <w:rPr>
          <w:b/>
          <w:sz w:val="28"/>
          <w:szCs w:val="28"/>
        </w:rPr>
        <w:t>ÁLTALÁNOS ORVOSTUDOMÁNYI KAR</w:t>
      </w:r>
    </w:p>
    <w:p w:rsidR="001A4D98" w:rsidRPr="00FA2938" w:rsidRDefault="001A4D98" w:rsidP="00A6342D">
      <w:pPr>
        <w:jc w:val="center"/>
        <w:rPr>
          <w:b/>
          <w:sz w:val="28"/>
          <w:szCs w:val="28"/>
        </w:rPr>
      </w:pPr>
      <w:r w:rsidRPr="00FA2938">
        <w:rPr>
          <w:b/>
          <w:sz w:val="28"/>
          <w:szCs w:val="28"/>
        </w:rPr>
        <w:t>TÉRÍTÉSI ÉS JUTTATÁSI RENDJÉT</w:t>
      </w:r>
    </w:p>
    <w:p w:rsidR="001A4D98" w:rsidRDefault="001A4D98" w:rsidP="00A6342D">
      <w:pPr>
        <w:jc w:val="center"/>
        <w:rPr>
          <w:b/>
        </w:rPr>
      </w:pPr>
    </w:p>
    <w:p w:rsidR="001A4D98" w:rsidRPr="00FA2938" w:rsidRDefault="001A4D98" w:rsidP="00A6342D">
      <w:pPr>
        <w:jc w:val="center"/>
        <w:rPr>
          <w:b/>
        </w:rPr>
      </w:pPr>
    </w:p>
    <w:p w:rsidR="001A4D98" w:rsidRPr="00FA2938" w:rsidRDefault="001A4D98" w:rsidP="00A6342D">
      <w:pPr>
        <w:jc w:val="center"/>
        <w:rPr>
          <w:b/>
        </w:rPr>
      </w:pPr>
      <w:r w:rsidRPr="00FA2938">
        <w:rPr>
          <w:b/>
        </w:rPr>
        <w:t>az alábbiakban állapítja meg:</w:t>
      </w:r>
    </w:p>
    <w:p w:rsidR="001A4D98" w:rsidRDefault="001A4D98" w:rsidP="00A6342D">
      <w:pPr>
        <w:jc w:val="center"/>
        <w:rPr>
          <w:b/>
        </w:rPr>
      </w:pPr>
    </w:p>
    <w:p w:rsidR="001A4D98" w:rsidRPr="00FA2938" w:rsidRDefault="001A4D98" w:rsidP="00A6342D">
      <w:pPr>
        <w:jc w:val="center"/>
        <w:rPr>
          <w:b/>
        </w:rPr>
      </w:pPr>
    </w:p>
    <w:p w:rsidR="001A4D98" w:rsidRPr="00FA2938" w:rsidRDefault="001A4D98" w:rsidP="00A6342D">
      <w:pPr>
        <w:autoSpaceDE w:val="0"/>
        <w:jc w:val="center"/>
        <w:rPr>
          <w:b/>
          <w:sz w:val="28"/>
          <w:szCs w:val="28"/>
        </w:rPr>
      </w:pPr>
      <w:r w:rsidRPr="00FA2938">
        <w:rPr>
          <w:b/>
          <w:sz w:val="28"/>
          <w:szCs w:val="28"/>
        </w:rPr>
        <w:t>1. §</w:t>
      </w:r>
    </w:p>
    <w:p w:rsidR="001A4D98" w:rsidRPr="00FA2938" w:rsidRDefault="001A4D98" w:rsidP="00A6342D">
      <w:pPr>
        <w:autoSpaceDE w:val="0"/>
        <w:jc w:val="center"/>
        <w:rPr>
          <w:b/>
        </w:rPr>
      </w:pPr>
      <w:r w:rsidRPr="00FA2938">
        <w:rPr>
          <w:b/>
        </w:rPr>
        <w:t>Kari Diákjóléti Bizottság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b/>
        </w:rPr>
      </w:pPr>
      <w:r w:rsidRPr="00FA2938">
        <w:rPr>
          <w:b/>
        </w:rPr>
        <w:t xml:space="preserve">A hallgatók állami támogatásával kapcsolatos egyes feladatok bonyolítására a Kari Tanács a </w:t>
      </w:r>
      <w:r w:rsidR="002B5BC4">
        <w:rPr>
          <w:b/>
        </w:rPr>
        <w:t xml:space="preserve">Semmelweis Egyetem Szervezeti és Működési Szabályzatának III. fejezet 48. § (3) pontjában kapott felhatalmazás alapján </w:t>
      </w:r>
      <w:r w:rsidRPr="00FA2938">
        <w:rPr>
          <w:b/>
        </w:rPr>
        <w:t>Diákjó</w:t>
      </w:r>
      <w:r>
        <w:rPr>
          <w:b/>
        </w:rPr>
        <w:t xml:space="preserve">léti Bizottságot (továbbiakban: </w:t>
      </w:r>
      <w:r w:rsidRPr="00FA2938">
        <w:rPr>
          <w:b/>
        </w:rPr>
        <w:t>DJB) hoz létre.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b/>
        </w:rPr>
      </w:pPr>
      <w:r w:rsidRPr="00FA2938">
        <w:rPr>
          <w:b/>
        </w:rPr>
        <w:t>A Diákjóléti Bizottság összetétele: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autoSpaceDE w:val="0"/>
        <w:ind w:left="708"/>
        <w:jc w:val="both"/>
        <w:rPr>
          <w:b/>
        </w:rPr>
      </w:pPr>
      <w:r w:rsidRPr="00FA2938">
        <w:rPr>
          <w:b/>
        </w:rPr>
        <w:t>elnök: a Kar Szociális és Esélyegyenlőségi Bizottság oktató tagjai közül a Kari Tanács által választott oktató,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autoSpaceDE w:val="0"/>
        <w:ind w:left="708"/>
        <w:jc w:val="both"/>
        <w:rPr>
          <w:b/>
        </w:rPr>
      </w:pPr>
      <w:r w:rsidRPr="00FA2938">
        <w:rPr>
          <w:b/>
        </w:rPr>
        <w:t xml:space="preserve">alelnök: a Kar Szociális és Esélyegyenlőségi Bizottsága hallgató tagjai közül </w:t>
      </w:r>
      <w:r>
        <w:rPr>
          <w:b/>
        </w:rPr>
        <w:t>a</w:t>
      </w:r>
      <w:r w:rsidRPr="00FA2938">
        <w:rPr>
          <w:b/>
        </w:rPr>
        <w:t xml:space="preserve"> kari hallgatói önkormányzat Szervezeti és </w:t>
      </w:r>
      <w:r>
        <w:rPr>
          <w:b/>
        </w:rPr>
        <w:t>M</w:t>
      </w:r>
      <w:r w:rsidRPr="00FA2938">
        <w:rPr>
          <w:b/>
        </w:rPr>
        <w:t xml:space="preserve">űködési </w:t>
      </w:r>
      <w:r>
        <w:rPr>
          <w:b/>
        </w:rPr>
        <w:t>S</w:t>
      </w:r>
      <w:r w:rsidRPr="00FA2938">
        <w:rPr>
          <w:b/>
        </w:rPr>
        <w:t>zabályzatában meghatározottak szerint megbízott  hallgató,</w:t>
      </w:r>
    </w:p>
    <w:p w:rsidR="001A4D98" w:rsidRPr="00FA2938" w:rsidRDefault="001A4D98" w:rsidP="00A6342D">
      <w:pPr>
        <w:autoSpaceDE w:val="0"/>
        <w:ind w:firstLine="708"/>
        <w:jc w:val="both"/>
        <w:rPr>
          <w:b/>
        </w:rPr>
      </w:pPr>
    </w:p>
    <w:p w:rsidR="001A4D98" w:rsidRPr="00FA2938" w:rsidRDefault="001A4D98" w:rsidP="00A6342D">
      <w:pPr>
        <w:autoSpaceDE w:val="0"/>
        <w:ind w:left="708"/>
        <w:jc w:val="both"/>
        <w:rPr>
          <w:b/>
        </w:rPr>
      </w:pPr>
      <w:r w:rsidRPr="00FA2938">
        <w:rPr>
          <w:b/>
        </w:rPr>
        <w:t xml:space="preserve">tagok: a kari hallgatói önkormányzat Szervezeti és </w:t>
      </w:r>
      <w:r>
        <w:rPr>
          <w:b/>
        </w:rPr>
        <w:t>M</w:t>
      </w:r>
      <w:r w:rsidRPr="00FA2938">
        <w:rPr>
          <w:b/>
        </w:rPr>
        <w:t xml:space="preserve">űködési </w:t>
      </w:r>
      <w:r>
        <w:rPr>
          <w:b/>
        </w:rPr>
        <w:t>S</w:t>
      </w:r>
      <w:r w:rsidRPr="00FA2938">
        <w:rPr>
          <w:b/>
        </w:rPr>
        <w:t>zabályzatában meghatározottak szerint megbízott  8 hallgató</w:t>
      </w:r>
    </w:p>
    <w:p w:rsidR="001A4D98" w:rsidRPr="00FA2938" w:rsidRDefault="001A4D98" w:rsidP="00A6342D">
      <w:pPr>
        <w:autoSpaceDE w:val="0"/>
        <w:ind w:firstLine="708"/>
        <w:jc w:val="both"/>
        <w:rPr>
          <w:b/>
        </w:rPr>
      </w:pPr>
    </w:p>
    <w:p w:rsidR="001A4D98" w:rsidRPr="00FA2938" w:rsidRDefault="001A4D98" w:rsidP="00A6342D">
      <w:pPr>
        <w:autoSpaceDE w:val="0"/>
        <w:ind w:firstLine="708"/>
        <w:jc w:val="both"/>
        <w:rPr>
          <w:b/>
        </w:rPr>
      </w:pPr>
      <w:r w:rsidRPr="00FA2938">
        <w:rPr>
          <w:b/>
        </w:rPr>
        <w:t xml:space="preserve"> a Dékáni Hivatal  vezetője  által delegált hivatali munkatárs,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3"/>
        </w:numPr>
        <w:tabs>
          <w:tab w:val="left" w:pos="360"/>
        </w:tabs>
        <w:autoSpaceDE w:val="0"/>
        <w:jc w:val="both"/>
        <w:rPr>
          <w:b/>
        </w:rPr>
      </w:pPr>
      <w:r w:rsidRPr="00FA2938">
        <w:rPr>
          <w:b/>
        </w:rPr>
        <w:t xml:space="preserve">A Diákjóléti Bizottság feladata:  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4"/>
        </w:numPr>
        <w:tabs>
          <w:tab w:val="left" w:pos="1455"/>
        </w:tabs>
        <w:autoSpaceDE w:val="0"/>
        <w:jc w:val="both"/>
        <w:rPr>
          <w:b/>
        </w:rPr>
      </w:pPr>
      <w:r w:rsidRPr="00FA2938">
        <w:rPr>
          <w:b/>
        </w:rPr>
        <w:t>a szociális támogatás pályázati hirdetményének előkészítése,</w:t>
      </w:r>
    </w:p>
    <w:p w:rsidR="001A4D98" w:rsidRPr="00FA2938" w:rsidRDefault="001A4D98" w:rsidP="00A6342D">
      <w:pPr>
        <w:autoSpaceDE w:val="0"/>
        <w:ind w:left="-384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4"/>
        </w:numPr>
        <w:tabs>
          <w:tab w:val="left" w:pos="1455"/>
        </w:tabs>
        <w:autoSpaceDE w:val="0"/>
        <w:jc w:val="both"/>
        <w:rPr>
          <w:b/>
        </w:rPr>
      </w:pPr>
      <w:r w:rsidRPr="00FA2938">
        <w:rPr>
          <w:b/>
        </w:rPr>
        <w:t>a pályázat meghirdetése a Kar Szociális és Esélyegyenlőségi Bizottsága által történt jóváhagyást követően,</w:t>
      </w:r>
    </w:p>
    <w:p w:rsidR="001A4D98" w:rsidRPr="00FA2938" w:rsidRDefault="001A4D98" w:rsidP="00A6342D">
      <w:pPr>
        <w:autoSpaceDE w:val="0"/>
        <w:ind w:left="348" w:firstLine="348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5"/>
        </w:numPr>
        <w:tabs>
          <w:tab w:val="left" w:pos="1455"/>
        </w:tabs>
        <w:autoSpaceDE w:val="0"/>
        <w:jc w:val="both"/>
        <w:rPr>
          <w:b/>
        </w:rPr>
      </w:pPr>
      <w:r w:rsidRPr="00FA2938">
        <w:rPr>
          <w:b/>
        </w:rPr>
        <w:t>a beérkezett pályázatok előkészítése, javaslattétel a támogatások összegére és azok továbbítása a Kar Szociális és Esélyegyenlőségi Bizottságához,</w:t>
      </w:r>
    </w:p>
    <w:p w:rsidR="001A4D98" w:rsidRPr="00FA2938" w:rsidRDefault="001A4D98" w:rsidP="00A6342D">
      <w:pPr>
        <w:autoSpaceDE w:val="0"/>
        <w:ind w:left="348" w:firstLine="348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5"/>
        </w:numPr>
        <w:tabs>
          <w:tab w:val="left" w:pos="1455"/>
        </w:tabs>
        <w:autoSpaceDE w:val="0"/>
        <w:jc w:val="both"/>
        <w:rPr>
          <w:b/>
        </w:rPr>
      </w:pPr>
      <w:r w:rsidRPr="00FA2938">
        <w:rPr>
          <w:b/>
        </w:rPr>
        <w:lastRenderedPageBreak/>
        <w:t xml:space="preserve">nyilvántartás vezetése, amely tartalmazza a javasolt és a Szociális és Esélyegyenlőségi Bizottság által jóváhagyott összegeket, </w:t>
      </w:r>
    </w:p>
    <w:p w:rsidR="001A4D98" w:rsidRPr="00FA2938" w:rsidRDefault="001A4D98" w:rsidP="00A6342D">
      <w:pPr>
        <w:autoSpaceDE w:val="0"/>
        <w:ind w:left="348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5"/>
        </w:numPr>
        <w:tabs>
          <w:tab w:val="left" w:pos="1455"/>
        </w:tabs>
        <w:autoSpaceDE w:val="0"/>
        <w:jc w:val="both"/>
        <w:rPr>
          <w:b/>
        </w:rPr>
      </w:pPr>
      <w:r w:rsidRPr="00FA2938">
        <w:rPr>
          <w:b/>
        </w:rPr>
        <w:t xml:space="preserve">dönt minden olyan, - a hallgatók állami támogatását érintő - kérdésben, melyet a Szabályzat nem utal más bizottság hatáskörébe, </w:t>
      </w:r>
    </w:p>
    <w:p w:rsidR="001A4D98" w:rsidRPr="00FA2938" w:rsidRDefault="001A4D98" w:rsidP="00A6342D">
      <w:pPr>
        <w:autoSpaceDE w:val="0"/>
        <w:ind w:left="348" w:firstLine="36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5"/>
        </w:numPr>
        <w:tabs>
          <w:tab w:val="left" w:pos="1455"/>
        </w:tabs>
        <w:autoSpaceDE w:val="0"/>
        <w:jc w:val="both"/>
        <w:rPr>
          <w:b/>
        </w:rPr>
      </w:pPr>
      <w:r w:rsidRPr="00FA2938">
        <w:rPr>
          <w:b/>
        </w:rPr>
        <w:t>előkészíti a Térítési és Juttatási Rend módosítási javaslatait,</w:t>
      </w:r>
    </w:p>
    <w:p w:rsidR="001A4D98" w:rsidRPr="00FA2938" w:rsidRDefault="001A4D98" w:rsidP="00A6342D">
      <w:pPr>
        <w:autoSpaceDE w:val="0"/>
        <w:ind w:left="348" w:firstLine="42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5"/>
        </w:numPr>
        <w:tabs>
          <w:tab w:val="left" w:pos="1455"/>
        </w:tabs>
        <w:autoSpaceDE w:val="0"/>
        <w:jc w:val="both"/>
        <w:rPr>
          <w:b/>
        </w:rPr>
      </w:pPr>
      <w:r w:rsidRPr="00FA2938">
        <w:rPr>
          <w:b/>
        </w:rPr>
        <w:t xml:space="preserve">munkájáról folyamatosan tájékoztatja az egyetemi közvéleményt. 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6"/>
        </w:numPr>
        <w:tabs>
          <w:tab w:val="left" w:pos="360"/>
        </w:tabs>
        <w:autoSpaceDE w:val="0"/>
        <w:jc w:val="both"/>
        <w:rPr>
          <w:b/>
        </w:rPr>
      </w:pPr>
      <w:r w:rsidRPr="00FA2938">
        <w:rPr>
          <w:b/>
        </w:rPr>
        <w:t>A Diákjóléti Bizottság működésének törvényességi felügyeletét a Kar dékánja látja el. Ha a DJB jogszabályt vagy egyetemi szabályzatot sért, működését a Kar dékánja felfüggeszti.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2B5BC4" w:rsidP="00A6342D">
      <w:pPr>
        <w:autoSpaceDE w:val="0"/>
        <w:jc w:val="center"/>
        <w:rPr>
          <w:b/>
        </w:rPr>
      </w:pPr>
      <w:r>
        <w:rPr>
          <w:b/>
        </w:rPr>
        <w:t>2. §</w:t>
      </w:r>
    </w:p>
    <w:p w:rsidR="001A4D98" w:rsidRPr="00FA2938" w:rsidRDefault="001A4D98" w:rsidP="00A6342D">
      <w:pPr>
        <w:autoSpaceDE w:val="0"/>
        <w:ind w:firstLine="348"/>
        <w:jc w:val="center"/>
        <w:rPr>
          <w:b/>
        </w:rPr>
      </w:pPr>
      <w:r w:rsidRPr="00FA2938">
        <w:rPr>
          <w:b/>
        </w:rPr>
        <w:t>Általános rendelkezések</w:t>
      </w:r>
    </w:p>
    <w:p w:rsidR="001A4D98" w:rsidRPr="00FA2938" w:rsidRDefault="001A4D98" w:rsidP="00A6342D">
      <w:pPr>
        <w:spacing w:before="60" w:after="60"/>
        <w:jc w:val="both"/>
        <w:rPr>
          <w:b/>
        </w:rPr>
      </w:pPr>
      <w:bookmarkStart w:id="0" w:name="_Ref63794149"/>
    </w:p>
    <w:p w:rsidR="001A4D98" w:rsidRPr="00FA2938" w:rsidRDefault="001A4D98" w:rsidP="00A6342D">
      <w:pPr>
        <w:numPr>
          <w:ilvl w:val="0"/>
          <w:numId w:val="7"/>
        </w:numPr>
        <w:tabs>
          <w:tab w:val="left" w:pos="360"/>
        </w:tabs>
        <w:spacing w:before="60" w:after="60"/>
        <w:jc w:val="both"/>
        <w:rPr>
          <w:b/>
        </w:rPr>
      </w:pPr>
      <w:r w:rsidRPr="00FA2938">
        <w:rPr>
          <w:b/>
        </w:rPr>
        <w:t xml:space="preserve">Az elsőéves hallgató a beiratkozáskor köteles nyilatkozni arról, hogy </w:t>
      </w:r>
    </w:p>
    <w:p w:rsidR="001A4D98" w:rsidRPr="00FA2938" w:rsidRDefault="001A4D98" w:rsidP="00A6342D">
      <w:pPr>
        <w:numPr>
          <w:ilvl w:val="0"/>
          <w:numId w:val="8"/>
        </w:numPr>
        <w:tabs>
          <w:tab w:val="left" w:pos="1731"/>
        </w:tabs>
        <w:spacing w:before="60" w:after="60"/>
        <w:jc w:val="both"/>
        <w:rPr>
          <w:b/>
        </w:rPr>
      </w:pPr>
      <w:r w:rsidRPr="00FA2938">
        <w:rPr>
          <w:b/>
        </w:rPr>
        <w:t xml:space="preserve">ez az első alapképzése, valamint arról is, </w:t>
      </w:r>
    </w:p>
    <w:p w:rsidR="001A4D98" w:rsidRPr="00FA2938" w:rsidRDefault="001A4D98" w:rsidP="00A6342D">
      <w:pPr>
        <w:numPr>
          <w:ilvl w:val="0"/>
          <w:numId w:val="8"/>
        </w:numPr>
        <w:tabs>
          <w:tab w:val="left" w:pos="1731"/>
        </w:tabs>
        <w:spacing w:before="60" w:after="60"/>
        <w:jc w:val="both"/>
        <w:rPr>
          <w:b/>
        </w:rPr>
      </w:pPr>
      <w:r w:rsidRPr="00FA2938">
        <w:rPr>
          <w:b/>
        </w:rPr>
        <w:t xml:space="preserve">ha más felsőoktatási intézmény, </w:t>
      </w:r>
    </w:p>
    <w:p w:rsidR="001A4D98" w:rsidRPr="00FA2938" w:rsidRDefault="001A4D98" w:rsidP="00A6342D">
      <w:pPr>
        <w:numPr>
          <w:ilvl w:val="0"/>
          <w:numId w:val="8"/>
        </w:numPr>
        <w:tabs>
          <w:tab w:val="left" w:pos="1731"/>
        </w:tabs>
        <w:spacing w:before="60" w:after="60"/>
        <w:jc w:val="both"/>
        <w:rPr>
          <w:b/>
        </w:rPr>
      </w:pPr>
      <w:r w:rsidRPr="00FA2938">
        <w:rPr>
          <w:b/>
        </w:rPr>
        <w:t xml:space="preserve">vagy az Egyetem más karának is a hallgatója, </w:t>
      </w:r>
    </w:p>
    <w:p w:rsidR="001A4D98" w:rsidRPr="00FA2938" w:rsidRDefault="001A4D98" w:rsidP="00A6342D">
      <w:pPr>
        <w:numPr>
          <w:ilvl w:val="0"/>
          <w:numId w:val="8"/>
        </w:numPr>
        <w:tabs>
          <w:tab w:val="left" w:pos="1731"/>
        </w:tabs>
        <w:spacing w:before="60" w:after="60"/>
        <w:jc w:val="both"/>
        <w:rPr>
          <w:b/>
        </w:rPr>
      </w:pPr>
      <w:r w:rsidRPr="00FA2938">
        <w:rPr>
          <w:b/>
        </w:rPr>
        <w:t xml:space="preserve">ha több szakon is folytat tanulmányokat, </w:t>
      </w:r>
    </w:p>
    <w:p w:rsidR="001A4D98" w:rsidRPr="00FA2938" w:rsidRDefault="001A4D98" w:rsidP="00A6342D">
      <w:pPr>
        <w:numPr>
          <w:ilvl w:val="0"/>
          <w:numId w:val="8"/>
        </w:numPr>
        <w:tabs>
          <w:tab w:val="left" w:pos="1731"/>
        </w:tabs>
        <w:spacing w:before="60" w:after="60"/>
        <w:jc w:val="both"/>
        <w:rPr>
          <w:b/>
        </w:rPr>
      </w:pPr>
      <w:r w:rsidRPr="00FA2938">
        <w:rPr>
          <w:b/>
        </w:rPr>
        <w:t>mely felsőoktatási intézményben, vagy az Egyetem mely</w:t>
      </w:r>
      <w:bookmarkEnd w:id="0"/>
      <w:r w:rsidRPr="00FA2938">
        <w:rPr>
          <w:b/>
        </w:rPr>
        <w:t xml:space="preserve"> karán, ill. szakán veszi igénybe – az első alapképzésre tekintettel – a hallgatói juttatási keret terhére adható juttatásokat.</w:t>
      </w:r>
    </w:p>
    <w:p w:rsidR="001A4D98" w:rsidRPr="00FA2938" w:rsidRDefault="001A4D98" w:rsidP="00A6342D">
      <w:pPr>
        <w:spacing w:before="60" w:after="60"/>
        <w:jc w:val="both"/>
        <w:rPr>
          <w:b/>
        </w:rPr>
      </w:pPr>
    </w:p>
    <w:p w:rsidR="001A4D98" w:rsidRDefault="001A4D98" w:rsidP="00A6342D">
      <w:pPr>
        <w:numPr>
          <w:ilvl w:val="0"/>
          <w:numId w:val="9"/>
        </w:numPr>
        <w:tabs>
          <w:tab w:val="left" w:pos="357"/>
        </w:tabs>
        <w:spacing w:before="60" w:after="60"/>
        <w:jc w:val="both"/>
        <w:rPr>
          <w:b/>
        </w:rPr>
      </w:pPr>
      <w:r w:rsidRPr="00FA2938">
        <w:rPr>
          <w:b/>
        </w:rPr>
        <w:t>Az adott tanulmányi időszakra történő bejelentkezéskor a hallgató köteles nyilatkozni arról, hogy részt vesz-e párhuzamos képzésben.</w:t>
      </w:r>
    </w:p>
    <w:p w:rsidR="001A4D98" w:rsidRPr="00FA2938" w:rsidRDefault="001A4D98" w:rsidP="00A6342D">
      <w:pPr>
        <w:spacing w:before="60" w:after="6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9"/>
        </w:numPr>
        <w:tabs>
          <w:tab w:val="left" w:pos="357"/>
        </w:tabs>
        <w:spacing w:before="60" w:after="60"/>
        <w:jc w:val="both"/>
        <w:rPr>
          <w:b/>
          <w:strike/>
        </w:rPr>
      </w:pPr>
      <w:r w:rsidRPr="00FA2938">
        <w:rPr>
          <w:b/>
        </w:rPr>
        <w:t xml:space="preserve">A hallgató a pályázatában, illetve egyéb kérelmében feltüntetett adatok valódiságáért, hitelességéért felelősséggel tartozik. </w:t>
      </w:r>
    </w:p>
    <w:p w:rsidR="001A4D98" w:rsidRDefault="001A4D98" w:rsidP="00A6342D">
      <w:pPr>
        <w:spacing w:before="60" w:after="60"/>
        <w:ind w:left="357"/>
        <w:jc w:val="both"/>
        <w:rPr>
          <w:b/>
        </w:rPr>
      </w:pPr>
    </w:p>
    <w:p w:rsidR="001A4D98" w:rsidRPr="00FA2938" w:rsidRDefault="001A4D98" w:rsidP="00A6342D">
      <w:pPr>
        <w:spacing w:before="60" w:after="60"/>
        <w:ind w:left="357"/>
        <w:jc w:val="both"/>
        <w:rPr>
          <w:b/>
        </w:rPr>
      </w:pPr>
      <w:r w:rsidRPr="00FA2938">
        <w:rPr>
          <w:b/>
        </w:rPr>
        <w:t>A hallgató ellen, ha a pályázati eljárás során olyan valótlan adatot közöl, mely lényegesen befolyásolja a pályázati kérelem elbírálását,</w:t>
      </w:r>
      <w:r>
        <w:rPr>
          <w:b/>
        </w:rPr>
        <w:t xml:space="preserve"> </w:t>
      </w:r>
      <w:r w:rsidRPr="00FA2938">
        <w:rPr>
          <w:b/>
        </w:rPr>
        <w:t>fegyelmi eljárás indítható.</w:t>
      </w:r>
    </w:p>
    <w:p w:rsidR="001A4D98" w:rsidRPr="00FA2938" w:rsidRDefault="001A4D98" w:rsidP="00A6342D">
      <w:pPr>
        <w:spacing w:before="60" w:after="6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10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 xml:space="preserve">Az állami </w:t>
      </w:r>
      <w:r w:rsidRPr="00A6342D">
        <w:rPr>
          <w:b/>
        </w:rPr>
        <w:t>t</w:t>
      </w:r>
      <w:r w:rsidRPr="00FA2938">
        <w:rPr>
          <w:b/>
        </w:rPr>
        <w:t xml:space="preserve">ámogatások elosztásával kapcsolatos észrevételeket, javaslatokat a Kari Szociális és Esélyegyenlőségi Bizottsághoz címezve, a Kar Dékáni Hivatalához kell benyújtani. 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numPr>
          <w:ilvl w:val="0"/>
          <w:numId w:val="10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 tényleges kifizetésekkel kapcsolatos észrevételeket - a 4. pontban leírtak szerint – a kifizetést követő legkésőbb 30 napon belül lehet megtenni. A 30 napos határidő után érkezett bejelentések, észrevételek érdemi elbírálás nélkül kerülnek elutasításra.</w:t>
      </w:r>
    </w:p>
    <w:p w:rsidR="001A4D98" w:rsidRDefault="001A4D98" w:rsidP="00A6342D">
      <w:pPr>
        <w:autoSpaceDE w:val="0"/>
        <w:jc w:val="both"/>
        <w:rPr>
          <w:b/>
        </w:rPr>
      </w:pPr>
    </w:p>
    <w:p w:rsidR="001A4D98" w:rsidRDefault="001A4D98" w:rsidP="00082B99">
      <w:pPr>
        <w:tabs>
          <w:tab w:val="left" w:pos="357"/>
        </w:tabs>
        <w:autoSpaceDE w:val="0"/>
        <w:rPr>
          <w:b/>
        </w:rPr>
      </w:pPr>
    </w:p>
    <w:p w:rsidR="001A4D98" w:rsidRDefault="001A4D98" w:rsidP="00082B99">
      <w:pPr>
        <w:tabs>
          <w:tab w:val="left" w:pos="357"/>
        </w:tabs>
        <w:autoSpaceDE w:val="0"/>
        <w:jc w:val="center"/>
        <w:rPr>
          <w:b/>
        </w:rPr>
      </w:pPr>
    </w:p>
    <w:p w:rsidR="001A4D98" w:rsidRDefault="001A4D98" w:rsidP="00082B99">
      <w:pPr>
        <w:tabs>
          <w:tab w:val="left" w:pos="357"/>
        </w:tabs>
        <w:autoSpaceDE w:val="0"/>
        <w:jc w:val="center"/>
        <w:rPr>
          <w:b/>
        </w:rPr>
      </w:pPr>
    </w:p>
    <w:p w:rsidR="001A4D98" w:rsidRPr="00FA2938" w:rsidRDefault="002B5BC4" w:rsidP="00082B99">
      <w:pPr>
        <w:tabs>
          <w:tab w:val="left" w:pos="357"/>
        </w:tabs>
        <w:autoSpaceDE w:val="0"/>
        <w:jc w:val="center"/>
        <w:rPr>
          <w:b/>
        </w:rPr>
      </w:pPr>
      <w:r>
        <w:rPr>
          <w:b/>
        </w:rPr>
        <w:lastRenderedPageBreak/>
        <w:t>3. §</w:t>
      </w:r>
    </w:p>
    <w:p w:rsidR="001A4D98" w:rsidRPr="00FA2938" w:rsidRDefault="001A4D98" w:rsidP="00A6342D">
      <w:pPr>
        <w:autoSpaceDE w:val="0"/>
        <w:jc w:val="center"/>
        <w:rPr>
          <w:b/>
          <w:bCs/>
        </w:rPr>
      </w:pPr>
      <w:r w:rsidRPr="00FA2938">
        <w:rPr>
          <w:b/>
          <w:bCs/>
        </w:rPr>
        <w:t>A hallgatói előirányzat keretének felosztása</w:t>
      </w:r>
    </w:p>
    <w:p w:rsidR="001A4D98" w:rsidRPr="00FA2938" w:rsidRDefault="001A4D98" w:rsidP="00A6342D">
      <w:pPr>
        <w:autoSpaceDE w:val="0"/>
        <w:jc w:val="both"/>
        <w:rPr>
          <w:b/>
          <w:bCs/>
        </w:rPr>
      </w:pPr>
    </w:p>
    <w:p w:rsidR="001A4D98" w:rsidRPr="00FA2938" w:rsidRDefault="001A4D98" w:rsidP="00A6342D">
      <w:pPr>
        <w:numPr>
          <w:ilvl w:val="0"/>
          <w:numId w:val="11"/>
        </w:numPr>
        <w:tabs>
          <w:tab w:val="left" w:pos="357"/>
        </w:tabs>
        <w:spacing w:before="60" w:after="60"/>
        <w:jc w:val="both"/>
        <w:rPr>
          <w:b/>
        </w:rPr>
      </w:pPr>
      <w:bookmarkStart w:id="1" w:name="_Ref63793198"/>
      <w:r w:rsidRPr="00FA2938">
        <w:rPr>
          <w:b/>
        </w:rPr>
        <w:t>A Karon, a hallgatói juttatásokra rendelkezésre álló keretek az alábbi jogcímen nyújthatók támogatás</w:t>
      </w:r>
      <w:bookmarkEnd w:id="1"/>
      <w:r w:rsidRPr="00FA2938">
        <w:rPr>
          <w:b/>
        </w:rPr>
        <w:t>ra:</w:t>
      </w:r>
    </w:p>
    <w:p w:rsidR="001A4D98" w:rsidRPr="00FA2938" w:rsidRDefault="001A4D98" w:rsidP="00A6342D">
      <w:pPr>
        <w:spacing w:before="60" w:after="60"/>
        <w:jc w:val="both"/>
        <w:rPr>
          <w:b/>
        </w:rPr>
      </w:pPr>
    </w:p>
    <w:p w:rsidR="001A4D98" w:rsidRPr="00FA2938" w:rsidRDefault="001A4D98" w:rsidP="00A6342D">
      <w:pPr>
        <w:spacing w:before="60" w:after="60"/>
        <w:ind w:left="1074"/>
        <w:jc w:val="both"/>
        <w:rPr>
          <w:b/>
        </w:rPr>
      </w:pPr>
      <w:r w:rsidRPr="00FA2938">
        <w:rPr>
          <w:b/>
        </w:rPr>
        <w:t>A) Teljesítmény alapú ösztöndíj:</w:t>
      </w:r>
    </w:p>
    <w:p w:rsidR="001A4D98" w:rsidRPr="00FA2938" w:rsidRDefault="001A4D98" w:rsidP="00A6342D">
      <w:pPr>
        <w:numPr>
          <w:ilvl w:val="0"/>
          <w:numId w:val="12"/>
        </w:numPr>
        <w:tabs>
          <w:tab w:val="left" w:pos="1781"/>
        </w:tabs>
        <w:ind w:left="1781"/>
        <w:jc w:val="both"/>
        <w:rPr>
          <w:b/>
        </w:rPr>
      </w:pPr>
      <w:bookmarkStart w:id="2" w:name="_Ref64120742"/>
      <w:r w:rsidRPr="00FA2938">
        <w:rPr>
          <w:b/>
        </w:rPr>
        <w:t>tanulmányi ösztöndíj</w:t>
      </w:r>
      <w:bookmarkEnd w:id="2"/>
      <w:r w:rsidRPr="00FA2938">
        <w:rPr>
          <w:b/>
        </w:rPr>
        <w:t>,</w:t>
      </w:r>
    </w:p>
    <w:p w:rsidR="001A4D98" w:rsidRPr="00FA2938" w:rsidRDefault="001A4D98" w:rsidP="00A6342D">
      <w:pPr>
        <w:numPr>
          <w:ilvl w:val="0"/>
          <w:numId w:val="12"/>
        </w:numPr>
        <w:tabs>
          <w:tab w:val="left" w:pos="1781"/>
        </w:tabs>
        <w:ind w:left="1781"/>
        <w:jc w:val="both"/>
        <w:rPr>
          <w:b/>
        </w:rPr>
      </w:pPr>
      <w:r w:rsidRPr="00FA2938">
        <w:rPr>
          <w:b/>
        </w:rPr>
        <w:t>szakmai, tudományos és közéleti ösztöndíj,</w:t>
      </w:r>
    </w:p>
    <w:p w:rsidR="001A4D98" w:rsidRPr="00FA2938" w:rsidRDefault="001A4D98" w:rsidP="00A6342D">
      <w:pPr>
        <w:numPr>
          <w:ilvl w:val="0"/>
          <w:numId w:val="12"/>
        </w:numPr>
        <w:tabs>
          <w:tab w:val="left" w:pos="1781"/>
        </w:tabs>
        <w:ind w:left="1781"/>
        <w:jc w:val="both"/>
        <w:rPr>
          <w:b/>
        </w:rPr>
      </w:pPr>
      <w:r w:rsidRPr="00FA2938">
        <w:rPr>
          <w:b/>
        </w:rPr>
        <w:t>egyéb ösztöndíj.</w:t>
      </w:r>
    </w:p>
    <w:p w:rsidR="001A4D98" w:rsidRPr="00FA2938" w:rsidRDefault="001A4D98" w:rsidP="00A6342D">
      <w:pPr>
        <w:ind w:left="700"/>
        <w:jc w:val="both"/>
        <w:rPr>
          <w:b/>
        </w:rPr>
      </w:pPr>
    </w:p>
    <w:p w:rsidR="001A4D98" w:rsidRPr="00FA2938" w:rsidRDefault="001A4D98" w:rsidP="00A6342D">
      <w:pPr>
        <w:ind w:left="1074"/>
        <w:jc w:val="both"/>
        <w:rPr>
          <w:b/>
        </w:rPr>
      </w:pPr>
      <w:r w:rsidRPr="00FA2938">
        <w:rPr>
          <w:b/>
        </w:rPr>
        <w:t>B) Szociális alapú ösztöndíj:</w:t>
      </w:r>
    </w:p>
    <w:p w:rsidR="001A4D98" w:rsidRPr="00FA2938" w:rsidRDefault="001A4D98" w:rsidP="00A6342D">
      <w:pPr>
        <w:numPr>
          <w:ilvl w:val="0"/>
          <w:numId w:val="13"/>
        </w:numPr>
        <w:tabs>
          <w:tab w:val="left" w:pos="1781"/>
        </w:tabs>
        <w:ind w:left="1781"/>
        <w:jc w:val="both"/>
        <w:rPr>
          <w:b/>
          <w:strike/>
        </w:rPr>
      </w:pPr>
      <w:r w:rsidRPr="00FA2938">
        <w:rPr>
          <w:b/>
        </w:rPr>
        <w:t>rendszeres szociális ösztöndíj</w:t>
      </w:r>
      <w:r w:rsidRPr="00FA2938">
        <w:rPr>
          <w:b/>
          <w:strike/>
        </w:rPr>
        <w:t>,</w:t>
      </w:r>
    </w:p>
    <w:p w:rsidR="001A4D98" w:rsidRPr="00FA2938" w:rsidRDefault="001A4D98" w:rsidP="00A6342D">
      <w:pPr>
        <w:numPr>
          <w:ilvl w:val="0"/>
          <w:numId w:val="13"/>
        </w:numPr>
        <w:tabs>
          <w:tab w:val="left" w:pos="1781"/>
        </w:tabs>
        <w:ind w:left="1781"/>
        <w:jc w:val="both"/>
        <w:rPr>
          <w:b/>
        </w:rPr>
      </w:pPr>
      <w:r w:rsidRPr="00FA2938">
        <w:rPr>
          <w:b/>
        </w:rPr>
        <w:t>rendkívüli szociális ösztöndíj,</w:t>
      </w:r>
    </w:p>
    <w:p w:rsidR="001A4D98" w:rsidRPr="00FA2938" w:rsidRDefault="001A4D98" w:rsidP="00A6342D">
      <w:pPr>
        <w:numPr>
          <w:ilvl w:val="0"/>
          <w:numId w:val="13"/>
        </w:numPr>
        <w:tabs>
          <w:tab w:val="left" w:pos="1781"/>
        </w:tabs>
        <w:ind w:left="1781"/>
        <w:jc w:val="both"/>
        <w:rPr>
          <w:b/>
        </w:rPr>
      </w:pPr>
      <w:r w:rsidRPr="00FA2938">
        <w:rPr>
          <w:b/>
        </w:rPr>
        <w:t>alaptámogatás.</w:t>
      </w:r>
    </w:p>
    <w:p w:rsidR="001A4D98" w:rsidRPr="00FA2938" w:rsidRDefault="001A4D98" w:rsidP="00A6342D">
      <w:pPr>
        <w:tabs>
          <w:tab w:val="left" w:pos="357"/>
        </w:tabs>
        <w:autoSpaceDE w:val="0"/>
        <w:jc w:val="both"/>
        <w:rPr>
          <w:b/>
          <w:strike/>
        </w:rPr>
      </w:pPr>
    </w:p>
    <w:p w:rsidR="001A4D98" w:rsidRPr="00FA2938" w:rsidRDefault="001A4D98" w:rsidP="00A6342D">
      <w:pPr>
        <w:numPr>
          <w:ilvl w:val="1"/>
          <w:numId w:val="13"/>
        </w:numPr>
        <w:autoSpaceDE w:val="0"/>
        <w:jc w:val="both"/>
        <w:rPr>
          <w:b/>
        </w:rPr>
      </w:pPr>
      <w:r w:rsidRPr="00FA2938">
        <w:rPr>
          <w:b/>
        </w:rPr>
        <w:t>A hallgatói juttatásokhoz a karon rendelkezésre álló források előzetes felosztása az alábbi:</w:t>
      </w:r>
    </w:p>
    <w:p w:rsidR="001A4D98" w:rsidRPr="00FA2938" w:rsidRDefault="001A4D98" w:rsidP="00A6342D">
      <w:pPr>
        <w:autoSpaceDE w:val="0"/>
        <w:ind w:left="357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14"/>
        </w:numPr>
        <w:tabs>
          <w:tab w:val="left" w:pos="1281"/>
        </w:tabs>
        <w:autoSpaceDE w:val="0"/>
        <w:jc w:val="both"/>
        <w:rPr>
          <w:b/>
          <w:bCs/>
          <w:i/>
          <w:u w:val="single"/>
        </w:rPr>
      </w:pPr>
      <w:r w:rsidRPr="00FA2938">
        <w:rPr>
          <w:b/>
          <w:bCs/>
          <w:i/>
          <w:u w:val="single"/>
        </w:rPr>
        <w:t>Hallgatói normatíva keretösszege: 100%</w:t>
      </w:r>
    </w:p>
    <w:p w:rsidR="001A4D98" w:rsidRPr="00FA2938" w:rsidRDefault="001A4D98" w:rsidP="00A6342D">
      <w:pPr>
        <w:autoSpaceDE w:val="0"/>
        <w:ind w:firstLine="708"/>
        <w:jc w:val="both"/>
        <w:rPr>
          <w:b/>
          <w:bCs/>
        </w:rPr>
      </w:pPr>
      <w:r w:rsidRPr="00FA2938">
        <w:rPr>
          <w:b/>
          <w:bCs/>
        </w:rPr>
        <w:tab/>
      </w:r>
      <w:r w:rsidRPr="00FA2938">
        <w:rPr>
          <w:b/>
          <w:bCs/>
        </w:rPr>
        <w:tab/>
      </w:r>
    </w:p>
    <w:p w:rsidR="001A4D98" w:rsidRPr="00FA2938" w:rsidRDefault="001A4D98" w:rsidP="00A6342D">
      <w:pPr>
        <w:numPr>
          <w:ilvl w:val="0"/>
          <w:numId w:val="15"/>
        </w:numPr>
        <w:tabs>
          <w:tab w:val="left" w:pos="1475"/>
        </w:tabs>
        <w:autoSpaceDE w:val="0"/>
        <w:ind w:left="1475"/>
        <w:jc w:val="both"/>
        <w:rPr>
          <w:b/>
          <w:bCs/>
        </w:rPr>
      </w:pPr>
      <w:r w:rsidRPr="00FA2938">
        <w:rPr>
          <w:b/>
          <w:bCs/>
        </w:rPr>
        <w:t>Teljesítmény alapú ösztöndíjkeret 69%</w:t>
      </w:r>
    </w:p>
    <w:p w:rsidR="001A4D98" w:rsidRPr="00FA2938" w:rsidRDefault="001A4D98" w:rsidP="00A6342D">
      <w:pPr>
        <w:autoSpaceDE w:val="0"/>
        <w:ind w:left="454"/>
        <w:jc w:val="both"/>
        <w:rPr>
          <w:b/>
          <w:bCs/>
        </w:rPr>
      </w:pPr>
      <w:r w:rsidRPr="00FA2938">
        <w:rPr>
          <w:b/>
          <w:bCs/>
        </w:rPr>
        <w:tab/>
      </w:r>
      <w:r w:rsidRPr="00FA2938">
        <w:rPr>
          <w:b/>
          <w:bCs/>
        </w:rPr>
        <w:tab/>
      </w:r>
    </w:p>
    <w:p w:rsidR="001A4D98" w:rsidRPr="00FA2938" w:rsidRDefault="001A4D98" w:rsidP="00A6342D">
      <w:pPr>
        <w:autoSpaceDE w:val="0"/>
        <w:ind w:left="1134" w:firstLine="708"/>
        <w:jc w:val="both"/>
        <w:rPr>
          <w:b/>
        </w:rPr>
      </w:pPr>
      <w:r w:rsidRPr="00FA2938">
        <w:rPr>
          <w:b/>
        </w:rPr>
        <w:t>Az összeg százalékos megoszlása az egyes jogcímek között:</w:t>
      </w:r>
    </w:p>
    <w:p w:rsidR="001A4D98" w:rsidRPr="00FA2938" w:rsidRDefault="001A4D98" w:rsidP="00A6342D">
      <w:pPr>
        <w:numPr>
          <w:ilvl w:val="0"/>
          <w:numId w:val="16"/>
        </w:numPr>
        <w:tabs>
          <w:tab w:val="left" w:pos="2211"/>
        </w:tabs>
        <w:autoSpaceDE w:val="0"/>
        <w:ind w:left="2211"/>
        <w:jc w:val="both"/>
        <w:rPr>
          <w:b/>
        </w:rPr>
      </w:pPr>
      <w:r w:rsidRPr="00FA2938">
        <w:rPr>
          <w:b/>
        </w:rPr>
        <w:t xml:space="preserve">tanulmányi ösztöndíj </w:t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  <w:t>legalább   95%,</w:t>
      </w:r>
      <w:r w:rsidRPr="00FA2938">
        <w:rPr>
          <w:b/>
        </w:rPr>
        <w:tab/>
      </w:r>
      <w:r w:rsidRPr="00FA2938">
        <w:rPr>
          <w:b/>
        </w:rPr>
        <w:tab/>
      </w:r>
    </w:p>
    <w:p w:rsidR="001A4D98" w:rsidRPr="00FA2938" w:rsidRDefault="001A4D98" w:rsidP="00A6342D">
      <w:pPr>
        <w:numPr>
          <w:ilvl w:val="0"/>
          <w:numId w:val="16"/>
        </w:numPr>
        <w:tabs>
          <w:tab w:val="left" w:pos="2211"/>
        </w:tabs>
        <w:autoSpaceDE w:val="0"/>
        <w:ind w:left="2211"/>
        <w:jc w:val="both"/>
        <w:rPr>
          <w:b/>
        </w:rPr>
      </w:pPr>
      <w:r w:rsidRPr="00FA2938">
        <w:rPr>
          <w:b/>
        </w:rPr>
        <w:t xml:space="preserve">egyéb kari ösztöndíj </w:t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  <w:t>legfeljebb   0,2%,</w:t>
      </w:r>
      <w:r w:rsidRPr="00FA2938">
        <w:rPr>
          <w:b/>
        </w:rPr>
        <w:tab/>
      </w:r>
    </w:p>
    <w:p w:rsidR="001A4D98" w:rsidRPr="00FA2938" w:rsidRDefault="001A4D98" w:rsidP="00A6342D">
      <w:pPr>
        <w:numPr>
          <w:ilvl w:val="0"/>
          <w:numId w:val="16"/>
        </w:numPr>
        <w:tabs>
          <w:tab w:val="left" w:pos="2211"/>
        </w:tabs>
        <w:autoSpaceDE w:val="0"/>
        <w:ind w:left="2211"/>
        <w:jc w:val="both"/>
        <w:rPr>
          <w:b/>
        </w:rPr>
      </w:pPr>
      <w:r w:rsidRPr="00FA2938">
        <w:rPr>
          <w:b/>
        </w:rPr>
        <w:t xml:space="preserve">közéleti, érdekképviseleti ösztöndíj </w:t>
      </w:r>
      <w:r w:rsidRPr="00FA2938">
        <w:rPr>
          <w:b/>
        </w:rPr>
        <w:tab/>
        <w:t>legfeljebb   4,8 %,</w:t>
      </w:r>
    </w:p>
    <w:p w:rsidR="001A4D98" w:rsidRPr="00FA2938" w:rsidRDefault="001A4D98" w:rsidP="00A6342D">
      <w:pPr>
        <w:tabs>
          <w:tab w:val="left" w:pos="2211"/>
        </w:tabs>
        <w:autoSpaceDE w:val="0"/>
        <w:jc w:val="both"/>
        <w:rPr>
          <w:b/>
          <w:strike/>
        </w:rPr>
      </w:pPr>
    </w:p>
    <w:p w:rsidR="001A4D98" w:rsidRPr="00FA2938" w:rsidRDefault="001A4D98" w:rsidP="00A6342D">
      <w:pPr>
        <w:numPr>
          <w:ilvl w:val="0"/>
          <w:numId w:val="15"/>
        </w:numPr>
        <w:tabs>
          <w:tab w:val="left" w:pos="1475"/>
        </w:tabs>
        <w:autoSpaceDE w:val="0"/>
        <w:ind w:left="1475"/>
        <w:jc w:val="both"/>
        <w:rPr>
          <w:b/>
          <w:bCs/>
        </w:rPr>
      </w:pPr>
      <w:r w:rsidRPr="00FA2938">
        <w:rPr>
          <w:b/>
          <w:bCs/>
        </w:rPr>
        <w:t>Szociális alapú ösztöndíjkeret 30%</w:t>
      </w:r>
    </w:p>
    <w:p w:rsidR="001A4D98" w:rsidRPr="00FA2938" w:rsidRDefault="001A4D98" w:rsidP="00A6342D">
      <w:pPr>
        <w:autoSpaceDE w:val="0"/>
        <w:ind w:left="454"/>
        <w:jc w:val="both"/>
        <w:rPr>
          <w:b/>
          <w:bCs/>
        </w:rPr>
      </w:pPr>
      <w:r w:rsidRPr="00FA2938">
        <w:rPr>
          <w:b/>
          <w:bCs/>
        </w:rPr>
        <w:tab/>
      </w:r>
    </w:p>
    <w:p w:rsidR="001A4D98" w:rsidRPr="00FA2938" w:rsidRDefault="001A4D98" w:rsidP="00A6342D">
      <w:pPr>
        <w:autoSpaceDE w:val="0"/>
        <w:ind w:left="1134" w:firstLine="708"/>
        <w:jc w:val="both"/>
        <w:rPr>
          <w:b/>
        </w:rPr>
      </w:pPr>
      <w:r w:rsidRPr="00FA2938">
        <w:rPr>
          <w:b/>
        </w:rPr>
        <w:t>Az összeg százalékos megoszlása az egyes jogcímek között:</w:t>
      </w:r>
    </w:p>
    <w:p w:rsidR="001A4D98" w:rsidRPr="00FA2938" w:rsidRDefault="001A4D98" w:rsidP="00A6342D">
      <w:pPr>
        <w:numPr>
          <w:ilvl w:val="0"/>
          <w:numId w:val="17"/>
        </w:numPr>
        <w:tabs>
          <w:tab w:val="left" w:pos="2211"/>
        </w:tabs>
        <w:autoSpaceDE w:val="0"/>
        <w:ind w:left="2211"/>
        <w:jc w:val="both"/>
        <w:rPr>
          <w:b/>
        </w:rPr>
      </w:pPr>
      <w:r w:rsidRPr="00FA2938">
        <w:rPr>
          <w:b/>
        </w:rPr>
        <w:t>rendszeres szociális támogatás és alaptámogatás legalább  95 %,</w:t>
      </w:r>
    </w:p>
    <w:p w:rsidR="001A4D98" w:rsidRPr="00FA2938" w:rsidRDefault="001A4D98" w:rsidP="00A6342D">
      <w:pPr>
        <w:numPr>
          <w:ilvl w:val="0"/>
          <w:numId w:val="17"/>
        </w:numPr>
        <w:tabs>
          <w:tab w:val="left" w:pos="2211"/>
        </w:tabs>
        <w:autoSpaceDE w:val="0"/>
        <w:ind w:left="2211"/>
        <w:jc w:val="both"/>
        <w:rPr>
          <w:b/>
        </w:rPr>
      </w:pPr>
      <w:r w:rsidRPr="00FA2938">
        <w:rPr>
          <w:b/>
        </w:rPr>
        <w:t xml:space="preserve">rendkívüli szociális támogatás </w:t>
      </w:r>
      <w:r w:rsidRPr="00FA2938">
        <w:rPr>
          <w:b/>
        </w:rPr>
        <w:tab/>
      </w:r>
      <w:r w:rsidRPr="00FA2938">
        <w:rPr>
          <w:b/>
        </w:rPr>
        <w:tab/>
        <w:t xml:space="preserve">             legfeljebb  5 %,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15"/>
        </w:numPr>
        <w:tabs>
          <w:tab w:val="left" w:pos="1475"/>
        </w:tabs>
        <w:autoSpaceDE w:val="0"/>
        <w:ind w:left="1475"/>
        <w:jc w:val="both"/>
        <w:rPr>
          <w:b/>
          <w:bCs/>
        </w:rPr>
      </w:pPr>
      <w:r w:rsidRPr="00FA2938">
        <w:rPr>
          <w:b/>
          <w:bCs/>
        </w:rPr>
        <w:t>Intézményi működési költségek finanszírozása</w:t>
      </w:r>
    </w:p>
    <w:p w:rsidR="001A4D98" w:rsidRPr="00FA2938" w:rsidRDefault="001A4D98" w:rsidP="00A6342D">
      <w:pPr>
        <w:numPr>
          <w:ilvl w:val="0"/>
          <w:numId w:val="18"/>
        </w:numPr>
        <w:tabs>
          <w:tab w:val="left" w:pos="2211"/>
        </w:tabs>
        <w:autoSpaceDE w:val="0"/>
        <w:ind w:left="2211"/>
        <w:jc w:val="both"/>
        <w:rPr>
          <w:b/>
          <w:bCs/>
        </w:rPr>
      </w:pPr>
      <w:r w:rsidRPr="00FA2938">
        <w:rPr>
          <w:b/>
        </w:rPr>
        <w:t xml:space="preserve">Hallgatói önkormányzat működésének támogatása </w:t>
      </w:r>
      <w:r w:rsidRPr="00FA2938">
        <w:rPr>
          <w:b/>
          <w:bCs/>
        </w:rPr>
        <w:t>1%</w:t>
      </w:r>
      <w:r w:rsidRPr="00FA2938">
        <w:rPr>
          <w:b/>
          <w:bCs/>
        </w:rPr>
        <w:tab/>
      </w:r>
    </w:p>
    <w:p w:rsidR="001A4D98" w:rsidRPr="00FA2938" w:rsidRDefault="001A4D98" w:rsidP="00A6342D">
      <w:pPr>
        <w:autoSpaceDE w:val="0"/>
        <w:jc w:val="both"/>
        <w:rPr>
          <w:b/>
          <w:bCs/>
        </w:rPr>
      </w:pPr>
    </w:p>
    <w:p w:rsidR="001A4D98" w:rsidRPr="00FA2938" w:rsidRDefault="001A4D98" w:rsidP="00A6342D">
      <w:pPr>
        <w:numPr>
          <w:ilvl w:val="0"/>
          <w:numId w:val="19"/>
        </w:numPr>
        <w:tabs>
          <w:tab w:val="left" w:pos="1275"/>
        </w:tabs>
        <w:autoSpaceDE w:val="0"/>
        <w:jc w:val="both"/>
        <w:rPr>
          <w:b/>
          <w:bCs/>
        </w:rPr>
      </w:pPr>
      <w:r w:rsidRPr="00FA2938">
        <w:rPr>
          <w:b/>
          <w:bCs/>
        </w:rPr>
        <w:t>Köztársasági ösztöndíjkeret: 100%,</w:t>
      </w:r>
    </w:p>
    <w:p w:rsidR="001A4D98" w:rsidRPr="00FA2938" w:rsidRDefault="001A4D98" w:rsidP="00A6342D">
      <w:pPr>
        <w:autoSpaceDE w:val="0"/>
        <w:jc w:val="both"/>
        <w:rPr>
          <w:b/>
          <w:bCs/>
        </w:rPr>
      </w:pPr>
    </w:p>
    <w:p w:rsidR="001A4D98" w:rsidRDefault="001A4D98" w:rsidP="00A6342D">
      <w:pPr>
        <w:numPr>
          <w:ilvl w:val="0"/>
          <w:numId w:val="19"/>
        </w:numPr>
        <w:tabs>
          <w:tab w:val="left" w:pos="1275"/>
        </w:tabs>
        <w:autoSpaceDE w:val="0"/>
        <w:jc w:val="both"/>
        <w:rPr>
          <w:b/>
          <w:bCs/>
        </w:rPr>
      </w:pPr>
      <w:r w:rsidRPr="00FA2938">
        <w:rPr>
          <w:b/>
          <w:bCs/>
        </w:rPr>
        <w:t>Bursa Hungarica Felsőoktatási Intézményi keretösszeg: 100%.</w:t>
      </w:r>
    </w:p>
    <w:p w:rsidR="001A4D98" w:rsidRPr="00FA2938" w:rsidRDefault="001A4D98" w:rsidP="00A6342D">
      <w:pPr>
        <w:autoSpaceDE w:val="0"/>
        <w:jc w:val="both"/>
        <w:rPr>
          <w:b/>
          <w:bCs/>
        </w:rPr>
      </w:pPr>
    </w:p>
    <w:p w:rsidR="001A4D98" w:rsidRPr="00FA2938" w:rsidRDefault="001A4D98" w:rsidP="00A6342D">
      <w:pPr>
        <w:numPr>
          <w:ilvl w:val="0"/>
          <w:numId w:val="19"/>
        </w:numPr>
        <w:tabs>
          <w:tab w:val="left" w:pos="1275"/>
        </w:tabs>
        <w:autoSpaceDE w:val="0"/>
        <w:jc w:val="both"/>
        <w:rPr>
          <w:b/>
          <w:bCs/>
          <w:u w:val="single"/>
        </w:rPr>
      </w:pPr>
      <w:r w:rsidRPr="00FA2938">
        <w:rPr>
          <w:b/>
          <w:bCs/>
          <w:i/>
          <w:u w:val="single"/>
        </w:rPr>
        <w:t>Lakhatási támogatás normatívájának keretösszege</w:t>
      </w:r>
      <w:r w:rsidRPr="00FA2938">
        <w:rPr>
          <w:b/>
          <w:bCs/>
          <w:u w:val="single"/>
        </w:rPr>
        <w:t>:</w:t>
      </w:r>
    </w:p>
    <w:p w:rsidR="001A4D98" w:rsidRPr="00FA2938" w:rsidRDefault="001A4D98" w:rsidP="00A6342D">
      <w:pPr>
        <w:autoSpaceDE w:val="0"/>
        <w:ind w:firstLine="708"/>
        <w:jc w:val="both"/>
        <w:rPr>
          <w:b/>
          <w:bCs/>
        </w:rPr>
      </w:pPr>
    </w:p>
    <w:p w:rsidR="001A4D98" w:rsidRPr="00FA2938" w:rsidRDefault="001A4D98" w:rsidP="00A6342D">
      <w:pPr>
        <w:autoSpaceDE w:val="0"/>
        <w:ind w:left="1134"/>
        <w:jc w:val="both"/>
        <w:rPr>
          <w:b/>
          <w:bCs/>
        </w:rPr>
      </w:pPr>
      <w:r w:rsidRPr="00FA2938">
        <w:rPr>
          <w:b/>
          <w:bCs/>
        </w:rPr>
        <w:t xml:space="preserve">  a) Szociális alapú ösztöndíjkeret 30 %</w:t>
      </w:r>
      <w:r w:rsidRPr="00FA2938">
        <w:rPr>
          <w:b/>
          <w:bCs/>
        </w:rPr>
        <w:tab/>
      </w:r>
    </w:p>
    <w:p w:rsidR="001A4D98" w:rsidRPr="00FA2938" w:rsidRDefault="001A4D98" w:rsidP="00A6342D">
      <w:pPr>
        <w:autoSpaceDE w:val="0"/>
        <w:ind w:left="426"/>
        <w:jc w:val="both"/>
        <w:rPr>
          <w:b/>
          <w:bCs/>
        </w:rPr>
      </w:pPr>
    </w:p>
    <w:p w:rsidR="001A4D98" w:rsidRPr="00FA2938" w:rsidRDefault="001A4D98" w:rsidP="00A6342D">
      <w:pPr>
        <w:autoSpaceDE w:val="0"/>
        <w:ind w:left="1134" w:firstLine="708"/>
        <w:jc w:val="both"/>
        <w:rPr>
          <w:b/>
        </w:rPr>
      </w:pPr>
      <w:r w:rsidRPr="00FA2938">
        <w:rPr>
          <w:b/>
        </w:rPr>
        <w:t>Az összeg százalékos megoszlása az egyes jogcímek között:</w:t>
      </w:r>
    </w:p>
    <w:p w:rsidR="001A4D98" w:rsidRPr="00FA2938" w:rsidRDefault="001A4D98" w:rsidP="00A6342D">
      <w:pPr>
        <w:autoSpaceDE w:val="0"/>
        <w:ind w:left="1416" w:firstLine="708"/>
        <w:jc w:val="both"/>
        <w:rPr>
          <w:b/>
        </w:rPr>
      </w:pPr>
      <w:r w:rsidRPr="00FA2938">
        <w:rPr>
          <w:b/>
        </w:rPr>
        <w:t>- rendszeres szociális támogatás legalább 100 %</w:t>
      </w:r>
    </w:p>
    <w:p w:rsidR="001A4D98" w:rsidRPr="00FA2938" w:rsidRDefault="001A4D98" w:rsidP="00A6342D">
      <w:pPr>
        <w:autoSpaceDE w:val="0"/>
        <w:ind w:left="1134" w:firstLine="708"/>
        <w:jc w:val="both"/>
        <w:rPr>
          <w:b/>
          <w:strike/>
        </w:rPr>
      </w:pPr>
    </w:p>
    <w:p w:rsidR="001A4D98" w:rsidRPr="00FA2938" w:rsidRDefault="001A4D98" w:rsidP="00A6342D">
      <w:pPr>
        <w:autoSpaceDE w:val="0"/>
        <w:ind w:left="1134"/>
        <w:jc w:val="both"/>
        <w:rPr>
          <w:b/>
          <w:bCs/>
        </w:rPr>
      </w:pPr>
      <w:r w:rsidRPr="00FA2938">
        <w:rPr>
          <w:b/>
          <w:bCs/>
        </w:rPr>
        <w:lastRenderedPageBreak/>
        <w:t xml:space="preserve">  b) Intézményi működési költségek finanszírozása</w:t>
      </w:r>
    </w:p>
    <w:p w:rsidR="001A4D98" w:rsidRPr="00FA2938" w:rsidRDefault="001A4D98" w:rsidP="00A6342D">
      <w:pPr>
        <w:autoSpaceDE w:val="0"/>
        <w:ind w:left="1134" w:firstLine="708"/>
        <w:jc w:val="both"/>
        <w:rPr>
          <w:b/>
          <w:bCs/>
        </w:rPr>
      </w:pPr>
      <w:r w:rsidRPr="00FA2938">
        <w:rPr>
          <w:b/>
        </w:rPr>
        <w:t xml:space="preserve">- Kollégiumi férőhely bérlése, kollégiumi felújítás </w:t>
      </w:r>
      <w:r w:rsidRPr="00FA2938">
        <w:rPr>
          <w:b/>
          <w:bCs/>
        </w:rPr>
        <w:t>70 %</w:t>
      </w:r>
    </w:p>
    <w:p w:rsidR="001A4D98" w:rsidRPr="00FA2938" w:rsidRDefault="001A4D98" w:rsidP="00A6342D">
      <w:pPr>
        <w:autoSpaceDE w:val="0"/>
        <w:ind w:firstLine="708"/>
        <w:jc w:val="both"/>
        <w:rPr>
          <w:b/>
          <w:bCs/>
        </w:rPr>
      </w:pPr>
    </w:p>
    <w:p w:rsidR="001A4D98" w:rsidRPr="00FA2938" w:rsidRDefault="001A4D98" w:rsidP="00A6342D">
      <w:pPr>
        <w:numPr>
          <w:ilvl w:val="0"/>
          <w:numId w:val="20"/>
        </w:numPr>
        <w:tabs>
          <w:tab w:val="left" w:pos="1134"/>
        </w:tabs>
        <w:autoSpaceDE w:val="0"/>
        <w:jc w:val="both"/>
        <w:rPr>
          <w:b/>
          <w:bCs/>
        </w:rPr>
      </w:pPr>
      <w:r w:rsidRPr="00FA2938">
        <w:rPr>
          <w:b/>
          <w:bCs/>
          <w:i/>
          <w:u w:val="single"/>
        </w:rPr>
        <w:t xml:space="preserve"> Kollégiumi támogatás keretösszege</w:t>
      </w:r>
      <w:r w:rsidRPr="00FA2938">
        <w:rPr>
          <w:b/>
          <w:bCs/>
        </w:rPr>
        <w:t>:</w:t>
      </w:r>
    </w:p>
    <w:p w:rsidR="001A4D98" w:rsidRPr="00FA2938" w:rsidRDefault="001A4D98" w:rsidP="00A6342D">
      <w:pPr>
        <w:autoSpaceDE w:val="0"/>
        <w:jc w:val="both"/>
        <w:rPr>
          <w:b/>
          <w:bCs/>
        </w:rPr>
      </w:pPr>
    </w:p>
    <w:p w:rsidR="001A4D98" w:rsidRPr="00FA2938" w:rsidRDefault="001A4D98" w:rsidP="00A6342D">
      <w:pPr>
        <w:autoSpaceDE w:val="0"/>
        <w:ind w:left="708" w:firstLine="708"/>
        <w:jc w:val="both"/>
        <w:rPr>
          <w:b/>
          <w:bCs/>
        </w:rPr>
      </w:pPr>
      <w:r w:rsidRPr="00FA2938">
        <w:rPr>
          <w:b/>
          <w:bCs/>
        </w:rPr>
        <w:t>Intézményi működési költségek finanszírozása</w:t>
      </w:r>
    </w:p>
    <w:p w:rsidR="001A4D98" w:rsidRPr="00FA2938" w:rsidRDefault="001A4D98" w:rsidP="00A6342D">
      <w:pPr>
        <w:autoSpaceDE w:val="0"/>
        <w:ind w:left="708"/>
        <w:jc w:val="both"/>
        <w:rPr>
          <w:b/>
          <w:bCs/>
        </w:rPr>
      </w:pPr>
      <w:r w:rsidRPr="00FA2938">
        <w:rPr>
          <w:b/>
        </w:rPr>
        <w:t xml:space="preserve">         </w:t>
      </w:r>
      <w:r w:rsidRPr="00FA2938">
        <w:rPr>
          <w:b/>
        </w:rPr>
        <w:tab/>
      </w:r>
      <w:r>
        <w:rPr>
          <w:b/>
        </w:rPr>
        <w:tab/>
        <w:t xml:space="preserve">- </w:t>
      </w:r>
      <w:r w:rsidRPr="00FA2938">
        <w:rPr>
          <w:b/>
        </w:rPr>
        <w:t xml:space="preserve">Kollégium fenntartása, működtetése </w:t>
      </w:r>
      <w:r w:rsidRPr="00FA2938">
        <w:rPr>
          <w:b/>
          <w:bCs/>
        </w:rPr>
        <w:t>100%</w:t>
      </w:r>
    </w:p>
    <w:p w:rsidR="001A4D98" w:rsidRPr="00FA2938" w:rsidRDefault="001A4D98" w:rsidP="00A6342D">
      <w:pPr>
        <w:autoSpaceDE w:val="0"/>
        <w:jc w:val="both"/>
        <w:rPr>
          <w:b/>
          <w:bCs/>
        </w:rPr>
      </w:pPr>
    </w:p>
    <w:p w:rsidR="001A4D98" w:rsidRPr="00FA2938" w:rsidRDefault="001A4D98" w:rsidP="00A6342D">
      <w:pPr>
        <w:numPr>
          <w:ilvl w:val="0"/>
          <w:numId w:val="20"/>
        </w:numPr>
        <w:tabs>
          <w:tab w:val="left" w:pos="1134"/>
        </w:tabs>
        <w:autoSpaceDE w:val="0"/>
        <w:jc w:val="both"/>
        <w:rPr>
          <w:b/>
          <w:bCs/>
          <w:i/>
          <w:u w:val="single"/>
        </w:rPr>
      </w:pPr>
      <w:r w:rsidRPr="00FA2938">
        <w:rPr>
          <w:b/>
          <w:bCs/>
          <w:i/>
          <w:u w:val="single"/>
        </w:rPr>
        <w:t>Tankönyv- és jegyzettámogatás, sport és kulturális normatíva: 100%</w:t>
      </w:r>
    </w:p>
    <w:p w:rsidR="001A4D98" w:rsidRPr="00FA2938" w:rsidRDefault="001A4D98" w:rsidP="00A6342D">
      <w:pPr>
        <w:autoSpaceDE w:val="0"/>
        <w:ind w:firstLine="708"/>
        <w:jc w:val="both"/>
        <w:rPr>
          <w:b/>
          <w:bCs/>
        </w:rPr>
      </w:pPr>
    </w:p>
    <w:p w:rsidR="001A4D98" w:rsidRPr="00FA2938" w:rsidRDefault="001A4D98" w:rsidP="00A6342D">
      <w:pPr>
        <w:autoSpaceDE w:val="0"/>
        <w:ind w:left="567" w:firstLine="708"/>
        <w:jc w:val="both"/>
        <w:rPr>
          <w:b/>
          <w:bCs/>
        </w:rPr>
      </w:pPr>
      <w:r w:rsidRPr="00FA2938">
        <w:rPr>
          <w:b/>
          <w:bCs/>
        </w:rPr>
        <w:t>a) Szociális alapú ösztöndíjkeret</w:t>
      </w:r>
    </w:p>
    <w:p w:rsidR="001A4D98" w:rsidRPr="00FA2938" w:rsidRDefault="001A4D98" w:rsidP="00A6342D">
      <w:pPr>
        <w:autoSpaceDE w:val="0"/>
        <w:ind w:left="567" w:firstLine="708"/>
        <w:jc w:val="both"/>
        <w:rPr>
          <w:b/>
          <w:bCs/>
        </w:rPr>
      </w:pPr>
      <w:r w:rsidRPr="00FA2938">
        <w:rPr>
          <w:b/>
          <w:bCs/>
        </w:rPr>
        <w:t xml:space="preserve">     (doktorandusz hallgatók számával </w:t>
      </w:r>
      <w:r>
        <w:rPr>
          <w:b/>
          <w:bCs/>
        </w:rPr>
        <w:t>c</w:t>
      </w:r>
      <w:r w:rsidRPr="00FA2938">
        <w:rPr>
          <w:b/>
          <w:bCs/>
        </w:rPr>
        <w:t>sökkentett jogosultak után járó) 56%</w:t>
      </w:r>
    </w:p>
    <w:p w:rsidR="001A4D98" w:rsidRPr="00FA2938" w:rsidRDefault="001A4D98" w:rsidP="00A6342D">
      <w:pPr>
        <w:autoSpaceDE w:val="0"/>
        <w:ind w:left="567" w:firstLine="708"/>
        <w:jc w:val="both"/>
        <w:rPr>
          <w:b/>
          <w:bCs/>
        </w:rPr>
      </w:pPr>
      <w:r w:rsidRPr="00FA2938">
        <w:rPr>
          <w:b/>
          <w:bCs/>
        </w:rPr>
        <w:t xml:space="preserve"> </w:t>
      </w:r>
    </w:p>
    <w:p w:rsidR="001A4D98" w:rsidRPr="00FA2938" w:rsidRDefault="001A4D98" w:rsidP="00A6342D">
      <w:pPr>
        <w:autoSpaceDE w:val="0"/>
        <w:ind w:left="708" w:firstLine="708"/>
        <w:jc w:val="both"/>
        <w:rPr>
          <w:b/>
        </w:rPr>
      </w:pPr>
      <w:r w:rsidRPr="00FA2938">
        <w:rPr>
          <w:b/>
        </w:rPr>
        <w:t>Az összeg százalékos megoszlása az egyes jogcímek között:</w:t>
      </w:r>
    </w:p>
    <w:p w:rsidR="001A4D98" w:rsidRPr="00FA2938" w:rsidRDefault="001A4D98" w:rsidP="00A6342D">
      <w:pPr>
        <w:autoSpaceDE w:val="0"/>
        <w:ind w:left="1416" w:firstLine="708"/>
        <w:jc w:val="both"/>
        <w:rPr>
          <w:b/>
        </w:rPr>
      </w:pPr>
      <w:r w:rsidRPr="00FA2938">
        <w:rPr>
          <w:b/>
        </w:rPr>
        <w:t>- rendszeres szociális támogatás legalább 100 %</w:t>
      </w:r>
    </w:p>
    <w:p w:rsidR="001A4D98" w:rsidRPr="00FA2938" w:rsidRDefault="001A4D98" w:rsidP="00A6342D">
      <w:pPr>
        <w:autoSpaceDE w:val="0"/>
        <w:ind w:left="567" w:firstLine="708"/>
        <w:jc w:val="both"/>
        <w:rPr>
          <w:b/>
        </w:rPr>
      </w:pPr>
    </w:p>
    <w:p w:rsidR="001A4D98" w:rsidRPr="00FA2938" w:rsidRDefault="001A4D98" w:rsidP="00A6342D">
      <w:pPr>
        <w:autoSpaceDE w:val="0"/>
        <w:ind w:left="567" w:right="-134" w:firstLine="708"/>
        <w:jc w:val="both"/>
        <w:rPr>
          <w:b/>
          <w:bCs/>
        </w:rPr>
      </w:pPr>
      <w:r w:rsidRPr="00FA2938">
        <w:rPr>
          <w:b/>
          <w:bCs/>
        </w:rPr>
        <w:t>b) Intézményi működési költségek finanszírozása: 44 %</w:t>
      </w:r>
    </w:p>
    <w:p w:rsidR="001A4D98" w:rsidRPr="00FA2938" w:rsidRDefault="001A4D98" w:rsidP="00A6342D">
      <w:pPr>
        <w:autoSpaceDE w:val="0"/>
        <w:ind w:left="567" w:right="-134" w:firstLine="708"/>
        <w:jc w:val="both"/>
        <w:rPr>
          <w:b/>
          <w:bCs/>
        </w:rPr>
      </w:pPr>
    </w:p>
    <w:p w:rsidR="001A4D98" w:rsidRPr="00FA2938" w:rsidRDefault="001A4D98" w:rsidP="00A6342D">
      <w:pPr>
        <w:numPr>
          <w:ilvl w:val="0"/>
          <w:numId w:val="21"/>
        </w:numPr>
        <w:tabs>
          <w:tab w:val="left" w:pos="1776"/>
        </w:tabs>
        <w:autoSpaceDE w:val="0"/>
        <w:ind w:left="1776"/>
        <w:jc w:val="both"/>
        <w:rPr>
          <w:b/>
        </w:rPr>
      </w:pPr>
      <w:r w:rsidRPr="00FA2938">
        <w:rPr>
          <w:b/>
        </w:rPr>
        <w:t>jegyzet-előállítás támogatása, elektronikus tankönyvek, tananyagok és a  felkészüléshez szükséges elektronikus eszközök beszerzése, valamint a fogyatékossággal élő hallgatók tanulmányait segítő eszközök  beszerzése 24%,</w:t>
      </w:r>
    </w:p>
    <w:p w:rsidR="001A4D98" w:rsidRPr="00FA2938" w:rsidRDefault="001A4D98" w:rsidP="00A6342D">
      <w:pPr>
        <w:numPr>
          <w:ilvl w:val="0"/>
          <w:numId w:val="22"/>
        </w:numPr>
        <w:tabs>
          <w:tab w:val="left" w:pos="1776"/>
        </w:tabs>
        <w:autoSpaceDE w:val="0"/>
        <w:ind w:left="1776"/>
        <w:jc w:val="both"/>
        <w:rPr>
          <w:b/>
        </w:rPr>
      </w:pPr>
      <w:r w:rsidRPr="00FA2938">
        <w:rPr>
          <w:b/>
        </w:rPr>
        <w:t>kulturális tevékenység támogatása 10%,</w:t>
      </w:r>
    </w:p>
    <w:p w:rsidR="001A4D98" w:rsidRPr="00FA2938" w:rsidRDefault="001A4D98" w:rsidP="00A6342D">
      <w:pPr>
        <w:numPr>
          <w:ilvl w:val="0"/>
          <w:numId w:val="22"/>
        </w:numPr>
        <w:tabs>
          <w:tab w:val="left" w:pos="1776"/>
        </w:tabs>
        <w:autoSpaceDE w:val="0"/>
        <w:ind w:left="1776"/>
        <w:jc w:val="both"/>
        <w:rPr>
          <w:b/>
        </w:rPr>
      </w:pPr>
      <w:r w:rsidRPr="00FA2938">
        <w:rPr>
          <w:b/>
        </w:rPr>
        <w:t xml:space="preserve">sporttevékenység támogatása 10%.              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autoSpaceDE w:val="0"/>
        <w:jc w:val="center"/>
        <w:rPr>
          <w:b/>
        </w:rPr>
      </w:pPr>
      <w:r w:rsidRPr="00FA2938">
        <w:rPr>
          <w:b/>
        </w:rPr>
        <w:t>4. §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autoSpaceDE w:val="0"/>
        <w:jc w:val="both"/>
        <w:rPr>
          <w:b/>
          <w:iCs/>
        </w:rPr>
      </w:pPr>
      <w:r w:rsidRPr="00FA2938">
        <w:rPr>
          <w:b/>
          <w:iCs/>
        </w:rPr>
        <w:t xml:space="preserve">1. </w:t>
      </w:r>
      <w:r>
        <w:rPr>
          <w:b/>
          <w:iCs/>
        </w:rPr>
        <w:t xml:space="preserve"> </w:t>
      </w:r>
      <w:r w:rsidRPr="00FA2938">
        <w:rPr>
          <w:b/>
          <w:iCs/>
        </w:rPr>
        <w:t>A hallgatói juttatásokhoz rendelkezésre álló források jogcímek szerinti előzetes</w:t>
      </w:r>
      <w:r>
        <w:rPr>
          <w:b/>
          <w:iCs/>
        </w:rPr>
        <w:t xml:space="preserve"> fe</w:t>
      </w:r>
      <w:r w:rsidRPr="00FA2938">
        <w:rPr>
          <w:b/>
          <w:iCs/>
        </w:rPr>
        <w:t xml:space="preserve">losztásáról </w:t>
      </w:r>
      <w:r>
        <w:rPr>
          <w:b/>
          <w:iCs/>
        </w:rPr>
        <w:t xml:space="preserve">   </w:t>
      </w:r>
    </w:p>
    <w:p w:rsidR="001A4D9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</w:t>
      </w:r>
      <w:r w:rsidRPr="00FA2938">
        <w:rPr>
          <w:b/>
          <w:iCs/>
        </w:rPr>
        <w:t>a kari hallgatói önkormányzat elnöksége dönt legkésőbb a tanulmányi időszak</w:t>
      </w:r>
      <w:r>
        <w:rPr>
          <w:b/>
          <w:iCs/>
        </w:rPr>
        <w:t xml:space="preserve"> 5. hetének  </w:t>
      </w:r>
    </w:p>
    <w:p w:rsidR="001A4D9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v</w:t>
      </w:r>
      <w:r w:rsidRPr="00FA2938">
        <w:rPr>
          <w:b/>
          <w:iCs/>
        </w:rPr>
        <w:t>égéig. A hallgatói juttatásokhoz rendelkezésre álló források felhasználása során</w:t>
      </w:r>
      <w:r>
        <w:rPr>
          <w:b/>
          <w:iCs/>
        </w:rPr>
        <w:t xml:space="preserve"> </w:t>
      </w:r>
      <w:r w:rsidRPr="00FA2938">
        <w:rPr>
          <w:b/>
          <w:iCs/>
        </w:rPr>
        <w:t xml:space="preserve">az előzetes </w:t>
      </w:r>
      <w:r>
        <w:rPr>
          <w:b/>
          <w:iCs/>
        </w:rPr>
        <w:t xml:space="preserve">    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</w:t>
      </w:r>
      <w:r w:rsidRPr="00FA2938">
        <w:rPr>
          <w:b/>
          <w:iCs/>
        </w:rPr>
        <w:t>felosztástól való eltérés nem haladhatja meg a 2 százalékpontot.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11"/>
        </w:numPr>
        <w:autoSpaceDE w:val="0"/>
        <w:jc w:val="both"/>
        <w:rPr>
          <w:b/>
        </w:rPr>
      </w:pPr>
      <w:r w:rsidRPr="00FA2938">
        <w:rPr>
          <w:b/>
        </w:rPr>
        <w:t>A hallgatók számára a 3. §-ban felsorolt keretek terhére nyújtott pénzbeli vagy természetbeni juttatások igénybevétele feltételeinek megállapításánál</w:t>
      </w:r>
      <w:r>
        <w:rPr>
          <w:b/>
        </w:rPr>
        <w:t xml:space="preserve"> </w:t>
      </w:r>
      <w:r w:rsidRPr="00FA2938">
        <w:rPr>
          <w:b/>
        </w:rPr>
        <w:t>a kari hallgatói önkormányzat egyetértési jogot gyakorol.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11"/>
        </w:numPr>
        <w:autoSpaceDE w:val="0"/>
        <w:jc w:val="both"/>
        <w:rPr>
          <w:b/>
        </w:rPr>
      </w:pPr>
      <w:r w:rsidRPr="00FA2938">
        <w:rPr>
          <w:b/>
        </w:rPr>
        <w:t>A havonta folyósítandó juttatások kifizetéséről – a szorgalmi időszak első hónapjának kivételével – legkésőbb az adott hónap 10. napjáig kell intézkedni.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autoSpaceDE w:val="0"/>
        <w:jc w:val="center"/>
        <w:rPr>
          <w:b/>
        </w:rPr>
      </w:pPr>
    </w:p>
    <w:p w:rsidR="001A4D98" w:rsidRPr="00FA2938" w:rsidRDefault="001A4D98" w:rsidP="00A6342D">
      <w:pPr>
        <w:autoSpaceDE w:val="0"/>
        <w:jc w:val="center"/>
        <w:rPr>
          <w:b/>
        </w:rPr>
      </w:pPr>
      <w:r w:rsidRPr="00FA2938">
        <w:rPr>
          <w:b/>
        </w:rPr>
        <w:t>5</w:t>
      </w:r>
      <w:r>
        <w:rPr>
          <w:b/>
        </w:rPr>
        <w:t>.</w:t>
      </w:r>
      <w:r w:rsidRPr="00FA2938">
        <w:rPr>
          <w:b/>
        </w:rPr>
        <w:t xml:space="preserve"> §</w:t>
      </w:r>
    </w:p>
    <w:p w:rsidR="001A4D98" w:rsidRPr="00FA2938" w:rsidRDefault="001A4D98" w:rsidP="00A6342D">
      <w:pPr>
        <w:autoSpaceDE w:val="0"/>
        <w:jc w:val="center"/>
        <w:rPr>
          <w:b/>
        </w:rPr>
      </w:pPr>
      <w:r w:rsidRPr="00FA2938">
        <w:rPr>
          <w:b/>
        </w:rPr>
        <w:t>A tanulmányi ösztöndíj</w:t>
      </w:r>
    </w:p>
    <w:p w:rsidR="001A4D98" w:rsidRPr="00FA2938" w:rsidRDefault="001A4D98" w:rsidP="00A6342D">
      <w:pPr>
        <w:autoSpaceDE w:val="0"/>
        <w:jc w:val="center"/>
        <w:rPr>
          <w:b/>
        </w:rPr>
      </w:pPr>
    </w:p>
    <w:p w:rsidR="001A4D98" w:rsidRDefault="001A4D98" w:rsidP="00A6342D">
      <w:pPr>
        <w:autoSpaceDE w:val="0"/>
        <w:jc w:val="both"/>
        <w:rPr>
          <w:b/>
          <w:iCs/>
        </w:rPr>
      </w:pPr>
      <w:r w:rsidRPr="00FA2938">
        <w:rPr>
          <w:b/>
          <w:iCs/>
        </w:rPr>
        <w:t xml:space="preserve">1. </w:t>
      </w:r>
      <w:r>
        <w:rPr>
          <w:b/>
          <w:iCs/>
        </w:rPr>
        <w:t xml:space="preserve"> </w:t>
      </w:r>
      <w:r w:rsidRPr="00FA2938">
        <w:rPr>
          <w:b/>
          <w:iCs/>
        </w:rPr>
        <w:t>Tanulmányi ösztöndíjban legfeljebb az államilag támogatott teljes idejű</w:t>
      </w:r>
      <w:r>
        <w:rPr>
          <w:b/>
          <w:iCs/>
        </w:rPr>
        <w:t xml:space="preserve"> </w:t>
      </w:r>
      <w:r w:rsidRPr="00FA2938">
        <w:rPr>
          <w:b/>
          <w:iCs/>
        </w:rPr>
        <w:t xml:space="preserve">alapképzésben </w:t>
      </w:r>
    </w:p>
    <w:p w:rsidR="001A4D9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</w:t>
      </w:r>
      <w:r w:rsidRPr="00FA2938">
        <w:rPr>
          <w:b/>
          <w:iCs/>
        </w:rPr>
        <w:t>részt</w:t>
      </w:r>
      <w:r>
        <w:rPr>
          <w:b/>
          <w:iCs/>
        </w:rPr>
        <w:t xml:space="preserve"> </w:t>
      </w:r>
      <w:r w:rsidRPr="00FA2938">
        <w:rPr>
          <w:b/>
          <w:iCs/>
        </w:rPr>
        <w:t xml:space="preserve">vevő (nappali tagozatos) hallgatók 50%-a részesülhet oly módon, hogy az egyes </w:t>
      </w:r>
      <w:r>
        <w:rPr>
          <w:b/>
          <w:iCs/>
        </w:rPr>
        <w:t xml:space="preserve">  </w:t>
      </w:r>
    </w:p>
    <w:p w:rsidR="001A4D9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</w:t>
      </w:r>
      <w:r w:rsidRPr="00FA2938">
        <w:rPr>
          <w:b/>
          <w:iCs/>
        </w:rPr>
        <w:t>hallgatóknak megállapított tanulmányi ösztöndíj havi összegének el kell</w:t>
      </w:r>
      <w:r>
        <w:rPr>
          <w:b/>
          <w:iCs/>
        </w:rPr>
        <w:t xml:space="preserve"> </w:t>
      </w:r>
      <w:r w:rsidRPr="00FA2938">
        <w:rPr>
          <w:b/>
          <w:iCs/>
        </w:rPr>
        <w:t xml:space="preserve">érnie a hallgatói 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</w:t>
      </w:r>
      <w:r w:rsidRPr="00FA2938">
        <w:rPr>
          <w:b/>
          <w:iCs/>
        </w:rPr>
        <w:t>normatíva 5%-ának megfelelő összeget.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</w:p>
    <w:p w:rsidR="001A4D98" w:rsidRPr="00FA2938" w:rsidRDefault="001A4D98" w:rsidP="00A6342D">
      <w:pPr>
        <w:numPr>
          <w:ilvl w:val="0"/>
          <w:numId w:val="7"/>
        </w:numPr>
        <w:autoSpaceDE w:val="0"/>
        <w:jc w:val="both"/>
        <w:rPr>
          <w:b/>
          <w:iCs/>
        </w:rPr>
      </w:pPr>
      <w:r w:rsidRPr="00FA2938">
        <w:rPr>
          <w:b/>
          <w:iCs/>
        </w:rPr>
        <w:lastRenderedPageBreak/>
        <w:t>Tanulmányi ösztöndíj az I. évfolyam 2. félévétől kezdődően, egy-egy félév</w:t>
      </w:r>
      <w:r>
        <w:rPr>
          <w:b/>
          <w:iCs/>
        </w:rPr>
        <w:t xml:space="preserve"> </w:t>
      </w:r>
      <w:r w:rsidRPr="00FA2938">
        <w:rPr>
          <w:b/>
          <w:iCs/>
        </w:rPr>
        <w:t>időtartamára adható.</w:t>
      </w:r>
    </w:p>
    <w:p w:rsidR="001A4D98" w:rsidRPr="00FA2938" w:rsidRDefault="001A4D98" w:rsidP="00A6342D">
      <w:pPr>
        <w:autoSpaceDE w:val="0"/>
        <w:ind w:left="360"/>
        <w:jc w:val="both"/>
        <w:rPr>
          <w:b/>
          <w:iCs/>
        </w:rPr>
      </w:pPr>
    </w:p>
    <w:p w:rsidR="001A4D98" w:rsidRDefault="001A4D98" w:rsidP="00A6342D">
      <w:pPr>
        <w:autoSpaceDE w:val="0"/>
        <w:jc w:val="both"/>
        <w:rPr>
          <w:b/>
          <w:iCs/>
        </w:rPr>
      </w:pPr>
      <w:r w:rsidRPr="00FA2938">
        <w:rPr>
          <w:b/>
        </w:rPr>
        <w:t xml:space="preserve">3.  </w:t>
      </w:r>
      <w:r w:rsidRPr="00FA2938">
        <w:rPr>
          <w:b/>
          <w:iCs/>
        </w:rPr>
        <w:t>A tanulmányi ösztöndíj meghatározása előtt a tanulmányi ösztöndíjra fordítható</w:t>
      </w:r>
      <w:r>
        <w:rPr>
          <w:b/>
          <w:iCs/>
        </w:rPr>
        <w:t xml:space="preserve"> </w:t>
      </w:r>
      <w:r w:rsidRPr="00FA2938">
        <w:rPr>
          <w:b/>
          <w:iCs/>
        </w:rPr>
        <w:t xml:space="preserve">összeg a </w:t>
      </w:r>
      <w:r>
        <w:rPr>
          <w:b/>
          <w:iCs/>
        </w:rPr>
        <w:t xml:space="preserve">     </w:t>
      </w:r>
    </w:p>
    <w:p w:rsidR="001A4D9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</w:t>
      </w:r>
      <w:r w:rsidRPr="00FA2938">
        <w:rPr>
          <w:b/>
          <w:iCs/>
        </w:rPr>
        <w:t>homogén hallgatói csoportok között létszámarányosan kerül felosztásra.</w:t>
      </w:r>
      <w:r>
        <w:rPr>
          <w:b/>
          <w:iCs/>
        </w:rPr>
        <w:t xml:space="preserve"> </w:t>
      </w:r>
      <w:r w:rsidRPr="00FA2938">
        <w:rPr>
          <w:b/>
          <w:iCs/>
        </w:rPr>
        <w:t>A</w:t>
      </w:r>
      <w:r>
        <w:rPr>
          <w:b/>
          <w:iCs/>
        </w:rPr>
        <w:t xml:space="preserve"> </w:t>
      </w:r>
      <w:r w:rsidRPr="00FA2938">
        <w:rPr>
          <w:b/>
          <w:iCs/>
        </w:rPr>
        <w:t>hallgatók</w:t>
      </w:r>
      <w:r>
        <w:rPr>
          <w:b/>
          <w:iCs/>
        </w:rPr>
        <w:t xml:space="preserve">     </w:t>
      </w:r>
    </w:p>
    <w:p w:rsidR="001A4D9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</w:t>
      </w:r>
      <w:r w:rsidRPr="00FA2938">
        <w:rPr>
          <w:b/>
          <w:iCs/>
        </w:rPr>
        <w:t>ösztöndíjának meghatározása az így kialakított keretek alapján homogén</w:t>
      </w:r>
      <w:r>
        <w:rPr>
          <w:b/>
          <w:iCs/>
        </w:rPr>
        <w:t xml:space="preserve"> </w:t>
      </w:r>
      <w:r w:rsidRPr="00FA2938">
        <w:rPr>
          <w:b/>
          <w:iCs/>
        </w:rPr>
        <w:t xml:space="preserve">hallgatói </w:t>
      </w:r>
      <w:r>
        <w:rPr>
          <w:b/>
          <w:iCs/>
        </w:rPr>
        <w:t xml:space="preserve">      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</w:t>
      </w:r>
      <w:r w:rsidRPr="00FA2938">
        <w:rPr>
          <w:b/>
          <w:iCs/>
        </w:rPr>
        <w:t>csoportonként történik.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</w:p>
    <w:p w:rsidR="001A4D98" w:rsidRPr="00FA2938" w:rsidRDefault="001A4D98" w:rsidP="00A6342D">
      <w:pPr>
        <w:numPr>
          <w:ilvl w:val="0"/>
          <w:numId w:val="11"/>
        </w:numPr>
        <w:autoSpaceDE w:val="0"/>
        <w:jc w:val="both"/>
        <w:rPr>
          <w:b/>
          <w:iCs/>
        </w:rPr>
      </w:pPr>
      <w:r w:rsidRPr="00FA2938">
        <w:rPr>
          <w:b/>
          <w:iCs/>
        </w:rPr>
        <w:t>Homogén hallgatói csoportok kialakításánál a legalább 70%-ban azonos vagy</w:t>
      </w:r>
      <w:r>
        <w:rPr>
          <w:b/>
          <w:iCs/>
        </w:rPr>
        <w:t xml:space="preserve"> </w:t>
      </w:r>
      <w:r w:rsidRPr="00FA2938">
        <w:rPr>
          <w:b/>
          <w:iCs/>
        </w:rPr>
        <w:t>hasonló tanulmányi kötelezettség alapján szerzett tanulmányi eredmények mérhetők</w:t>
      </w:r>
      <w:r>
        <w:rPr>
          <w:b/>
          <w:iCs/>
        </w:rPr>
        <w:t xml:space="preserve"> </w:t>
      </w:r>
      <w:r w:rsidRPr="00FA2938">
        <w:rPr>
          <w:b/>
          <w:iCs/>
        </w:rPr>
        <w:t>össze.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11"/>
        </w:numPr>
        <w:autoSpaceDE w:val="0"/>
        <w:jc w:val="both"/>
        <w:rPr>
          <w:b/>
        </w:rPr>
      </w:pPr>
      <w:r w:rsidRPr="00FA2938">
        <w:rPr>
          <w:b/>
          <w:iCs/>
        </w:rPr>
        <w:t>A homogén hallgatói csoportok meghatározását a</w:t>
      </w:r>
      <w:r>
        <w:rPr>
          <w:b/>
          <w:iCs/>
        </w:rPr>
        <w:t xml:space="preserve"> kari Térítési és Juttatási Rend</w:t>
      </w:r>
      <w:r w:rsidRPr="00FA2938">
        <w:rPr>
          <w:b/>
          <w:iCs/>
        </w:rPr>
        <w:t xml:space="preserve"> 1. sz. melléklet</w:t>
      </w:r>
      <w:r>
        <w:rPr>
          <w:b/>
          <w:iCs/>
        </w:rPr>
        <w:t>e</w:t>
      </w:r>
      <w:r w:rsidRPr="00FA2938">
        <w:rPr>
          <w:b/>
          <w:iCs/>
        </w:rPr>
        <w:t xml:space="preserve"> tartalmazza.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082B99" w:rsidRDefault="001A4D98" w:rsidP="00082B99">
      <w:pPr>
        <w:pStyle w:val="Listaszerbekezds"/>
        <w:numPr>
          <w:ilvl w:val="0"/>
          <w:numId w:val="11"/>
        </w:numPr>
        <w:autoSpaceDE w:val="0"/>
        <w:jc w:val="both"/>
        <w:rPr>
          <w:b/>
          <w:iCs/>
        </w:rPr>
      </w:pPr>
      <w:r w:rsidRPr="00082B99">
        <w:rPr>
          <w:b/>
        </w:rPr>
        <w:t xml:space="preserve">Az ösztöndíj mértékénél figyelembe kell venni a hallgató által az előző aktív félévben sikeresen teljesített tanulmányi munka minőségét és mennyiségét. Tanulmányi ösztöndíj </w:t>
      </w:r>
      <w:r w:rsidRPr="00082B99">
        <w:rPr>
          <w:b/>
          <w:iCs/>
        </w:rPr>
        <w:t>adott évfolyamon, illetve évfolyam felenként - azonos minőségű és mennyiségű tanulmányi teljesítmény elérésekor - azonos mértékben jár.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autoSpaceDE w:val="0"/>
        <w:jc w:val="both"/>
        <w:rPr>
          <w:b/>
          <w:iCs/>
        </w:rPr>
      </w:pPr>
      <w:r w:rsidRPr="00FA2938">
        <w:rPr>
          <w:b/>
        </w:rPr>
        <w:t xml:space="preserve">7.  </w:t>
      </w:r>
      <w:r w:rsidRPr="00FA2938">
        <w:rPr>
          <w:b/>
          <w:iCs/>
        </w:rPr>
        <w:t>Tanulmányi ösztöndíjban azon hallgató részesül, aki a tanulmányi ösztöndíjra</w:t>
      </w:r>
      <w:r>
        <w:rPr>
          <w:b/>
          <w:iCs/>
        </w:rPr>
        <w:t xml:space="preserve"> </w:t>
      </w:r>
      <w:r w:rsidRPr="00FA2938">
        <w:rPr>
          <w:b/>
          <w:iCs/>
        </w:rPr>
        <w:t xml:space="preserve">jogosult, és </w:t>
      </w:r>
      <w:r>
        <w:rPr>
          <w:b/>
          <w:iCs/>
        </w:rPr>
        <w:t xml:space="preserve">  </w:t>
      </w:r>
    </w:p>
    <w:p w:rsidR="001A4D9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 </w:t>
      </w:r>
      <w:r w:rsidRPr="00FA2938">
        <w:rPr>
          <w:b/>
          <w:iCs/>
        </w:rPr>
        <w:t>akinek korrigált kreditekkel súlyozott tanulmányi átlaga meghaladja a</w:t>
      </w:r>
      <w:r>
        <w:rPr>
          <w:b/>
          <w:iCs/>
        </w:rPr>
        <w:t xml:space="preserve"> </w:t>
      </w:r>
      <w:r w:rsidRPr="00FA2938">
        <w:rPr>
          <w:b/>
          <w:iCs/>
        </w:rPr>
        <w:t xml:space="preserve">homogén csoport </w:t>
      </w:r>
      <w:r>
        <w:rPr>
          <w:b/>
          <w:iCs/>
        </w:rPr>
        <w:t xml:space="preserve"> 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 </w:t>
      </w:r>
      <w:r w:rsidRPr="00FA2938">
        <w:rPr>
          <w:b/>
          <w:iCs/>
        </w:rPr>
        <w:t>medián KSÁ-értékét.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 w:rsidRPr="00FA2938">
        <w:rPr>
          <w:b/>
        </w:rPr>
        <w:t xml:space="preserve">8.  </w:t>
      </w:r>
      <w:r w:rsidRPr="00FA2938">
        <w:rPr>
          <w:b/>
          <w:iCs/>
        </w:rPr>
        <w:t>A korrigált kreditekkel súlyozott tanulmányi átlag meghatározása: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 w:rsidRPr="00FA2938">
        <w:rPr>
          <w:b/>
          <w:iCs/>
        </w:rPr>
        <w:t xml:space="preserve">    </w:t>
      </w:r>
      <w:r>
        <w:rPr>
          <w:b/>
          <w:iCs/>
        </w:rPr>
        <w:t xml:space="preserve">       </w:t>
      </w:r>
      <w:r w:rsidRPr="00FA2938">
        <w:rPr>
          <w:b/>
          <w:iCs/>
          <w:position w:val="-7"/>
        </w:rPr>
        <w:object w:dxaOrig="250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pt;height:20.05pt" o:ole="" filled="t">
            <v:fill color2="black"/>
            <v:imagedata r:id="rId9" o:title=""/>
          </v:shape>
          <o:OLEObject Type="Embed" ProgID="Equation.3" ShapeID="_x0000_i1025" DrawAspect="Content" ObjectID="_1577619155" r:id="rId10"/>
        </w:object>
      </w:r>
      <w:r w:rsidRPr="00FA2938">
        <w:rPr>
          <w:rFonts w:eastAsia="OpenSymbol"/>
          <w:i/>
          <w:iCs/>
        </w:rPr>
        <w:t xml:space="preserve">, ahol a </w:t>
      </w:r>
      <w:r w:rsidRPr="00FA2938">
        <w:rPr>
          <w:b/>
          <w:iCs/>
          <w:position w:val="-7"/>
        </w:rPr>
        <w:object w:dxaOrig="1410" w:dyaOrig="390">
          <v:shape id="_x0000_i1026" type="#_x0000_t75" style="width:70.75pt;height:20.05pt" o:ole="" filled="t">
            <v:fill color2="black"/>
            <v:imagedata r:id="rId11" o:title=""/>
          </v:shape>
          <o:OLEObject Type="Embed" ProgID="Equation.3" ShapeID="_x0000_i1026" DrawAspect="Content" ObjectID="_1577619156" r:id="rId12"/>
        </w:object>
      </w:r>
      <w:r w:rsidRPr="00FA2938">
        <w:rPr>
          <w:rFonts w:eastAsia="OpenSymbol"/>
          <w:i/>
          <w:iCs/>
        </w:rPr>
        <w:t xml:space="preserve"> </w:t>
      </w:r>
      <w:r w:rsidRPr="00FA2938">
        <w:rPr>
          <w:b/>
          <w:iCs/>
        </w:rPr>
        <w:t>korrekciós tényező értéke az adott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 w:rsidRPr="00FA2938">
        <w:rPr>
          <w:b/>
          <w:iCs/>
        </w:rPr>
        <w:t xml:space="preserve">     </w:t>
      </w:r>
      <w:r>
        <w:rPr>
          <w:b/>
          <w:iCs/>
        </w:rPr>
        <w:t xml:space="preserve">       </w:t>
      </w:r>
      <w:r w:rsidRPr="00FA2938">
        <w:rPr>
          <w:b/>
          <w:iCs/>
        </w:rPr>
        <w:t>félévben hallgató által felvett tárgyak kreditértékeinek összege osztva a hallgató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 w:rsidRPr="00FA2938">
        <w:rPr>
          <w:b/>
          <w:iCs/>
        </w:rPr>
        <w:t xml:space="preserve">    </w:t>
      </w:r>
      <w:r>
        <w:rPr>
          <w:b/>
          <w:iCs/>
        </w:rPr>
        <w:t xml:space="preserve">       </w:t>
      </w:r>
      <w:r w:rsidRPr="00FA2938">
        <w:rPr>
          <w:b/>
          <w:iCs/>
        </w:rPr>
        <w:t xml:space="preserve"> mintatantanterve szerint a félévre előírt kötelező kreditek számával, de legfeljebb 1.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9D6741" w:rsidP="009D6741">
      <w:pPr>
        <w:autoSpaceDE w:val="0"/>
        <w:jc w:val="both"/>
        <w:rPr>
          <w:b/>
          <w:iCs/>
        </w:rPr>
      </w:pPr>
      <w:r>
        <w:rPr>
          <w:b/>
        </w:rPr>
        <w:t>9.</w:t>
      </w:r>
      <w:r w:rsidR="001A4D98" w:rsidRPr="00FA2938">
        <w:rPr>
          <w:b/>
        </w:rPr>
        <w:t xml:space="preserve"> </w:t>
      </w:r>
      <w:r w:rsidR="001A4D98" w:rsidRPr="00FA2938">
        <w:rPr>
          <w:b/>
          <w:iCs/>
        </w:rPr>
        <w:t>A kreditekkel súlyozott tanulmányi átlag meghatározása:</w:t>
      </w:r>
    </w:p>
    <w:p w:rsidR="001A4D98" w:rsidRDefault="001A4D98" w:rsidP="00A6342D">
      <w:pPr>
        <w:tabs>
          <w:tab w:val="left" w:pos="3600"/>
        </w:tabs>
        <w:autoSpaceDE w:val="0"/>
        <w:ind w:left="720"/>
        <w:jc w:val="both"/>
      </w:pPr>
      <w:r w:rsidRPr="00FA2938">
        <w:rPr>
          <w:rFonts w:eastAsia="Japanese Gothic"/>
          <w:b/>
          <w:iCs/>
          <w:position w:val="-32"/>
        </w:rPr>
        <w:object w:dxaOrig="1815" w:dyaOrig="765">
          <v:shape id="_x0000_i1027" type="#_x0000_t75" style="width:90.8pt;height:37.55pt" o:ole="" filled="t">
            <v:fill color2="black"/>
            <v:imagedata r:id="rId13" o:title=""/>
          </v:shape>
          <o:OLEObject Type="Embed" ProgID="Equation.3" ShapeID="_x0000_i1027" DrawAspect="Content" ObjectID="_1577619157" r:id="rId14"/>
        </w:object>
      </w:r>
      <w:r w:rsidRPr="00FA2938">
        <w:rPr>
          <w:rFonts w:eastAsia="OpenSymbol"/>
          <w:i/>
          <w:iCs/>
        </w:rPr>
        <w:t xml:space="preserve">, </w:t>
      </w:r>
      <w:r w:rsidRPr="00FA2938">
        <w:rPr>
          <w:rFonts w:ascii="Calibri" w:eastAsia="OpenSymbol" w:hAnsi="Calibri"/>
          <w:i/>
          <w:iCs/>
        </w:rPr>
        <w:t>Kr</w:t>
      </w:r>
      <w:r w:rsidRPr="00FA2938">
        <w:rPr>
          <w:rFonts w:ascii="Calibri" w:eastAsia="OpenSymbol" w:hAnsi="Calibri"/>
          <w:i/>
          <w:iCs/>
          <w:vertAlign w:val="subscript"/>
        </w:rPr>
        <w:t>t</w:t>
      </w:r>
      <w:r w:rsidRPr="00FA2938">
        <w:rPr>
          <w:rFonts w:ascii="Calibri" w:eastAsia="OpenSymbol" w:hAnsi="Calibri"/>
          <w:i/>
          <w:iCs/>
        </w:rPr>
        <w:t xml:space="preserve"> egy adott, a hallgató által felvett tárgy kreditértéke, J</w:t>
      </w:r>
      <w:r w:rsidRPr="00FA2938">
        <w:rPr>
          <w:rFonts w:ascii="Calibri" w:eastAsia="OpenSymbol" w:hAnsi="Calibri"/>
          <w:i/>
          <w:iCs/>
          <w:vertAlign w:val="subscript"/>
        </w:rPr>
        <w:t>t</w:t>
      </w:r>
      <w:r w:rsidRPr="00FA2938">
        <w:rPr>
          <w:rFonts w:ascii="Calibri" w:eastAsia="OpenSymbol" w:hAnsi="Calibri"/>
          <w:i/>
          <w:iCs/>
        </w:rPr>
        <w:t xml:space="preserve"> az abból kapott érdemjegy. </w:t>
      </w:r>
      <w:r w:rsidRPr="00FA2938">
        <w:t>A kreditekkel súlyozott tanulmányi átlag meghatározásánál a felvett, de nem teljesített tárgy érdemjegyét elégtelennek kell tekinteni.</w:t>
      </w:r>
    </w:p>
    <w:p w:rsidR="001A4D98" w:rsidRDefault="001A4D98" w:rsidP="00A6342D">
      <w:pPr>
        <w:tabs>
          <w:tab w:val="left" w:pos="3600"/>
        </w:tabs>
        <w:autoSpaceDE w:val="0"/>
        <w:ind w:left="720"/>
        <w:jc w:val="both"/>
      </w:pP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 w:rsidRPr="00FA2938">
        <w:rPr>
          <w:b/>
        </w:rPr>
        <w:t xml:space="preserve">10. </w:t>
      </w:r>
      <w:r w:rsidRPr="00FA2938">
        <w:rPr>
          <w:b/>
          <w:iCs/>
        </w:rPr>
        <w:t>Az ösztöndíj számításához az előző aktív félév során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 w:rsidRPr="00FA2938">
        <w:rPr>
          <w:b/>
          <w:iCs/>
        </w:rPr>
        <w:t xml:space="preserve">      a) a hallgató által elért kreditekkel súlyozott tanulmányi átlagot (továbbiakban SÁ),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 w:rsidRPr="00FA2938">
        <w:rPr>
          <w:b/>
          <w:iCs/>
        </w:rPr>
        <w:t xml:space="preserve">      b) a hallgató által a Karon teljesített, a hallgatóra érvényes mintatanterv szerinti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 w:rsidRPr="00FA2938">
        <w:rPr>
          <w:b/>
          <w:iCs/>
        </w:rPr>
        <w:t xml:space="preserve">          kötelező tárgyak összesített kreditértékét és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 w:rsidRPr="00FA2938">
        <w:rPr>
          <w:b/>
          <w:iCs/>
        </w:rPr>
        <w:t xml:space="preserve">      c) a hallgató által elért korrigált kreditekkel súlyozott tanulmányi átlagot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 w:rsidRPr="00FA2938">
        <w:rPr>
          <w:b/>
          <w:iCs/>
        </w:rPr>
        <w:t xml:space="preserve">         (továbbiakban KSÁ) kell alapul venni.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autoSpaceDE w:val="0"/>
        <w:jc w:val="both"/>
        <w:rPr>
          <w:b/>
          <w:iCs/>
        </w:rPr>
      </w:pPr>
      <w:r w:rsidRPr="00FA2938">
        <w:rPr>
          <w:b/>
        </w:rPr>
        <w:t xml:space="preserve">11. </w:t>
      </w:r>
      <w:r w:rsidRPr="00FA2938">
        <w:rPr>
          <w:b/>
          <w:iCs/>
        </w:rPr>
        <w:t>Egy adott félév tanulmányi eredménye alapján tanulmányi ösztöndíj csak egy</w:t>
      </w:r>
      <w:r>
        <w:rPr>
          <w:b/>
          <w:iCs/>
        </w:rPr>
        <w:t xml:space="preserve"> </w:t>
      </w:r>
      <w:r w:rsidRPr="00FA2938">
        <w:rPr>
          <w:b/>
          <w:iCs/>
        </w:rPr>
        <w:t xml:space="preserve">tanulmányi </w:t>
      </w:r>
      <w:r>
        <w:rPr>
          <w:b/>
          <w:iCs/>
        </w:rPr>
        <w:t xml:space="preserve">  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 </w:t>
      </w:r>
      <w:r w:rsidRPr="00FA2938">
        <w:rPr>
          <w:b/>
          <w:iCs/>
        </w:rPr>
        <w:t>időszakra adható.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autoSpaceDE w:val="0"/>
        <w:jc w:val="both"/>
        <w:rPr>
          <w:b/>
          <w:iCs/>
        </w:rPr>
      </w:pPr>
      <w:r w:rsidRPr="00FA2938">
        <w:rPr>
          <w:b/>
        </w:rPr>
        <w:t xml:space="preserve">12. </w:t>
      </w:r>
      <w:r w:rsidRPr="00FA2938">
        <w:rPr>
          <w:b/>
          <w:iCs/>
        </w:rPr>
        <w:t xml:space="preserve">A tanulmányi ösztöndíj kiszámításának módját a </w:t>
      </w:r>
      <w:r>
        <w:rPr>
          <w:b/>
          <w:iCs/>
        </w:rPr>
        <w:t xml:space="preserve">kari </w:t>
      </w:r>
      <w:r w:rsidRPr="00FA2938">
        <w:rPr>
          <w:b/>
          <w:iCs/>
        </w:rPr>
        <w:t>Térítési és Juttatási Rend 2. sz.</w:t>
      </w:r>
      <w:r>
        <w:rPr>
          <w:b/>
          <w:iCs/>
        </w:rPr>
        <w:t xml:space="preserve"> 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</w:t>
      </w:r>
      <w:r w:rsidRPr="00FA2938">
        <w:rPr>
          <w:b/>
          <w:iCs/>
        </w:rPr>
        <w:t>melléklete tartalmazza.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9D6741">
      <w:pPr>
        <w:numPr>
          <w:ilvl w:val="0"/>
          <w:numId w:val="42"/>
        </w:numPr>
        <w:autoSpaceDE w:val="0"/>
        <w:jc w:val="both"/>
        <w:rPr>
          <w:b/>
        </w:rPr>
      </w:pPr>
      <w:r w:rsidRPr="00FA2938">
        <w:rPr>
          <w:b/>
          <w:iCs/>
        </w:rPr>
        <w:lastRenderedPageBreak/>
        <w:t>A kari hallgatói önkormányzat a tanulmányi ösztöndíj odaítélésre vonatkozó</w:t>
      </w:r>
      <w:r>
        <w:rPr>
          <w:b/>
          <w:iCs/>
        </w:rPr>
        <w:t xml:space="preserve"> </w:t>
      </w:r>
      <w:r w:rsidRPr="00FA2938">
        <w:rPr>
          <w:b/>
          <w:iCs/>
        </w:rPr>
        <w:t>előterjesztését eljuttatja a Kar Dékánjához, aki gondoskodik - a Dékáni Hivatalon</w:t>
      </w:r>
      <w:r>
        <w:rPr>
          <w:b/>
          <w:iCs/>
        </w:rPr>
        <w:t xml:space="preserve"> </w:t>
      </w:r>
      <w:r w:rsidRPr="00FA2938">
        <w:rPr>
          <w:b/>
          <w:iCs/>
        </w:rPr>
        <w:t>keresztül annak kiutalásáról legkésőbb a szorgalmi időszak 2. hónapjának 10. napjáig.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082B99">
      <w:pPr>
        <w:autoSpaceDE w:val="0"/>
        <w:jc w:val="center"/>
        <w:rPr>
          <w:b/>
        </w:rPr>
      </w:pPr>
      <w:r w:rsidRPr="00FA2938">
        <w:rPr>
          <w:b/>
        </w:rPr>
        <w:t>6. §</w:t>
      </w:r>
    </w:p>
    <w:p w:rsidR="001A4D98" w:rsidRPr="00FA2938" w:rsidRDefault="001A4D98" w:rsidP="00082B99">
      <w:pPr>
        <w:autoSpaceDE w:val="0"/>
        <w:jc w:val="center"/>
        <w:rPr>
          <w:b/>
        </w:rPr>
      </w:pPr>
      <w:r w:rsidRPr="00FA2938">
        <w:rPr>
          <w:b/>
        </w:rPr>
        <w:t>A tanulmányi ösztöndíj juttatására vonatkozó speciális rendelkezések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5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Az államilag támogatott első kiegészítő alapképzésre, illetve mesterképzésre (MA/MSc) belépő  hallgató – tanulmányai első félévében – tanulmányi ösztöndíjra nem jogosult.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5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Más, hazai orvostudományi egyetemről átvett hallgatók tanulmányi eredményeit a Kar  hallgatóinak tanulmányi eredményeivel azonos módon kell figyelembe venni.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5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Külföldi orvosegyetemről átvett hallgató az átvételt követő első tanulmányi időszakban tanulmányi ösztöndíjban nem részesíthető.</w:t>
      </w:r>
    </w:p>
    <w:p w:rsidR="001A4D98" w:rsidRPr="00FA2938" w:rsidRDefault="001A4D98" w:rsidP="00A6342D">
      <w:pPr>
        <w:autoSpaceDE w:val="0"/>
        <w:jc w:val="both"/>
        <w:rPr>
          <w:b/>
          <w:i/>
          <w:iCs/>
        </w:rPr>
      </w:pPr>
      <w:r w:rsidRPr="00FA2938">
        <w:rPr>
          <w:b/>
          <w:i/>
          <w:iCs/>
        </w:rPr>
        <w:t>4.</w:t>
      </w:r>
    </w:p>
    <w:p w:rsidR="001A4D98" w:rsidRDefault="001A4D98" w:rsidP="00F1406E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 </w:t>
      </w:r>
      <w:r w:rsidRPr="00FA2938">
        <w:rPr>
          <w:b/>
          <w:iCs/>
        </w:rPr>
        <w:t>4.1. A VI. évfolyam</w:t>
      </w:r>
      <w:r>
        <w:rPr>
          <w:b/>
          <w:iCs/>
        </w:rPr>
        <w:t xml:space="preserve"> </w:t>
      </w:r>
      <w:r w:rsidRPr="00FA2938">
        <w:rPr>
          <w:b/>
          <w:iCs/>
        </w:rPr>
        <w:t xml:space="preserve">tavaszi félévére bejelentkezett hallgatók tanulmányi ösztöndíjra való </w:t>
      </w:r>
      <w:r>
        <w:rPr>
          <w:b/>
          <w:iCs/>
        </w:rPr>
        <w:t xml:space="preserve">  </w:t>
      </w:r>
    </w:p>
    <w:p w:rsidR="001A4D98" w:rsidRDefault="001A4D98" w:rsidP="00F1406E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 </w:t>
      </w:r>
      <w:r w:rsidRPr="00FA2938">
        <w:rPr>
          <w:b/>
          <w:iCs/>
        </w:rPr>
        <w:t xml:space="preserve">jogosultságának és az ösztöndíj összegének a meghatározása a teljes tanulmányi időre </w:t>
      </w:r>
    </w:p>
    <w:p w:rsidR="001A4D98" w:rsidRPr="00FA2938" w:rsidRDefault="001A4D98" w:rsidP="00F1406E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 </w:t>
      </w:r>
      <w:r w:rsidRPr="00FA2938">
        <w:rPr>
          <w:b/>
          <w:iCs/>
        </w:rPr>
        <w:t>számított kumulált kreditekkel súlyozott tanulmányi átlag alapján történik.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</w:p>
    <w:p w:rsidR="001A4D9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</w:t>
      </w:r>
      <w:r w:rsidRPr="00FA2938">
        <w:rPr>
          <w:b/>
          <w:iCs/>
        </w:rPr>
        <w:t xml:space="preserve">4.2 Nem részesülhet tanulmányi ösztöndíjban az a hallgató, aki a VI. évfolyam I. illetve II. </w:t>
      </w:r>
    </w:p>
    <w:p w:rsidR="001A4D9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 </w:t>
      </w:r>
      <w:r w:rsidRPr="00FA2938">
        <w:rPr>
          <w:b/>
          <w:iCs/>
        </w:rPr>
        <w:t xml:space="preserve">félévére nem első alkalommal jelentkezett be. A VI. évfolyam létszámának </w:t>
      </w:r>
      <w:r>
        <w:rPr>
          <w:b/>
          <w:iCs/>
        </w:rPr>
        <w:t xml:space="preserve">         </w:t>
      </w:r>
    </w:p>
    <w:p w:rsidR="001A4D9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 </w:t>
      </w:r>
      <w:r w:rsidRPr="00FA2938">
        <w:rPr>
          <w:b/>
          <w:iCs/>
        </w:rPr>
        <w:t xml:space="preserve">meghatározásakor – a tanulmányi ösztöndíj szempontjából – ezen hallgatók nem vehetők </w:t>
      </w:r>
      <w:r>
        <w:rPr>
          <w:b/>
          <w:iCs/>
        </w:rPr>
        <w:t xml:space="preserve">  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  <w:r>
        <w:rPr>
          <w:b/>
          <w:iCs/>
        </w:rPr>
        <w:t xml:space="preserve">      </w:t>
      </w:r>
      <w:r w:rsidRPr="00FA2938">
        <w:rPr>
          <w:b/>
          <w:iCs/>
        </w:rPr>
        <w:t xml:space="preserve">figyelembe. 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</w:p>
    <w:p w:rsidR="001A4D98" w:rsidRDefault="001A4D98" w:rsidP="00A6342D">
      <w:pPr>
        <w:autoSpaceDE w:val="0"/>
        <w:jc w:val="both"/>
        <w:rPr>
          <w:b/>
        </w:rPr>
      </w:pPr>
      <w:r w:rsidRPr="00FA2938">
        <w:rPr>
          <w:b/>
        </w:rPr>
        <w:t>5.</w:t>
      </w:r>
      <w:r>
        <w:rPr>
          <w:b/>
        </w:rPr>
        <w:t xml:space="preserve">   </w:t>
      </w:r>
      <w:r w:rsidRPr="00FA2938">
        <w:rPr>
          <w:b/>
        </w:rPr>
        <w:t xml:space="preserve">Amennyiben a hallgató a tanulmányi ösztöndíj kiutalásával kapcsolatban adminisztrációs </w:t>
      </w:r>
    </w:p>
    <w:p w:rsidR="001A4D98" w:rsidRPr="00FA2938" w:rsidRDefault="001A4D98" w:rsidP="00A6342D">
      <w:pPr>
        <w:autoSpaceDE w:val="0"/>
        <w:jc w:val="both"/>
        <w:rPr>
          <w:b/>
        </w:rPr>
      </w:pPr>
      <w:r>
        <w:rPr>
          <w:b/>
        </w:rPr>
        <w:t xml:space="preserve">      </w:t>
      </w:r>
      <w:r w:rsidRPr="00FA2938">
        <w:rPr>
          <w:b/>
        </w:rPr>
        <w:t>hibát észlel, a hibát az évfolyam  tanulmányi előadójánál jogosult jelezni.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autoSpaceDE w:val="0"/>
        <w:jc w:val="both"/>
        <w:rPr>
          <w:b/>
        </w:rPr>
      </w:pPr>
      <w:r w:rsidRPr="00FA2938">
        <w:rPr>
          <w:b/>
        </w:rPr>
        <w:t>6.</w:t>
      </w:r>
      <w:r>
        <w:rPr>
          <w:b/>
        </w:rPr>
        <w:t xml:space="preserve">   </w:t>
      </w:r>
      <w:r w:rsidRPr="00FA2938">
        <w:rPr>
          <w:b/>
        </w:rPr>
        <w:t>A tanulmányi ösztöndíjjal kapcsolatban – információs csatornáin keresztül –</w:t>
      </w:r>
      <w:r>
        <w:rPr>
          <w:b/>
        </w:rPr>
        <w:t xml:space="preserve"> </w:t>
      </w:r>
      <w:r w:rsidRPr="00FA2938">
        <w:rPr>
          <w:b/>
        </w:rPr>
        <w:t xml:space="preserve">a Hallgatói </w:t>
      </w:r>
    </w:p>
    <w:p w:rsidR="001A4D98" w:rsidRPr="00FA2938" w:rsidRDefault="001A4D98" w:rsidP="00A6342D">
      <w:pPr>
        <w:autoSpaceDE w:val="0"/>
        <w:jc w:val="both"/>
        <w:rPr>
          <w:b/>
        </w:rPr>
      </w:pPr>
      <w:r>
        <w:rPr>
          <w:b/>
        </w:rPr>
        <w:t xml:space="preserve">      </w:t>
      </w:r>
      <w:r w:rsidRPr="00FA2938">
        <w:rPr>
          <w:b/>
        </w:rPr>
        <w:t>Önkormányzat ad tájékoztatást.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autoSpaceDE w:val="0"/>
        <w:jc w:val="both"/>
        <w:rPr>
          <w:b/>
        </w:rPr>
      </w:pPr>
      <w:r w:rsidRPr="00FA2938">
        <w:rPr>
          <w:b/>
        </w:rPr>
        <w:t xml:space="preserve">                     </w:t>
      </w:r>
    </w:p>
    <w:p w:rsidR="001A4D98" w:rsidRPr="00FA2938" w:rsidRDefault="001A4D98" w:rsidP="00F1406E">
      <w:pPr>
        <w:autoSpaceDE w:val="0"/>
        <w:ind w:left="357"/>
        <w:jc w:val="center"/>
        <w:rPr>
          <w:b/>
        </w:rPr>
      </w:pPr>
      <w:r w:rsidRPr="00FA2938">
        <w:rPr>
          <w:b/>
        </w:rPr>
        <w:t>7. §</w:t>
      </w:r>
    </w:p>
    <w:p w:rsidR="001A4D98" w:rsidRPr="00FA2938" w:rsidRDefault="001A4D98" w:rsidP="00F1406E">
      <w:pPr>
        <w:autoSpaceDE w:val="0"/>
        <w:jc w:val="center"/>
        <w:rPr>
          <w:b/>
          <w:bCs/>
        </w:rPr>
      </w:pPr>
      <w:r w:rsidRPr="00FA2938">
        <w:rPr>
          <w:b/>
          <w:bCs/>
        </w:rPr>
        <w:t>Szakmai, tudományos és közéleti ösztöndíj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880A75" w:rsidRDefault="001A4D98" w:rsidP="00A6342D">
      <w:pPr>
        <w:numPr>
          <w:ilvl w:val="0"/>
          <w:numId w:val="26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 xml:space="preserve">A kari hallgatói érdekképviselet feladatainak ellátásáért az ÁOK HÖK Elnökségének javaslata alapján a Kar dékánja a Kari Hallgatói Önkormányzat elnöke és tagjai számára közéleti, érdekképviseleti ösztöndíjat adományozhat </w:t>
      </w:r>
      <w:r w:rsidRPr="00FA2938">
        <w:rPr>
          <w:b/>
          <w:i/>
        </w:rPr>
        <w:t>(</w:t>
      </w:r>
      <w:r w:rsidRPr="00880A75">
        <w:rPr>
          <w:b/>
        </w:rPr>
        <w:t>kari Térítési és Juttatási Rend 3. sz. melléklet).</w:t>
      </w:r>
    </w:p>
    <w:p w:rsidR="001A4D98" w:rsidRPr="00880A75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6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Közéleti ösztöndíjban részesíthető az a hallgató, aki – a Kari HÖK Ellenőrző Bizottsága által meghirdetett – közéleti feladatok végzésére szóló pályázat alapján munkát végzett. Az ösztöndíj odaítélésére az ÁOK HÖK Elnöksége tesz javaslatot a Kar dékánjának.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6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 Kar dékánja által minden év szeptember hó 30-ig kiírt tudományos pályázat alapján – egyszeri juttatásként – tudományos ösztöndíjban részesíthető 12 fő</w:t>
      </w:r>
      <w:r>
        <w:rPr>
          <w:b/>
        </w:rPr>
        <w:t xml:space="preserve"> </w:t>
      </w:r>
      <w:r w:rsidRPr="00FA2938">
        <w:rPr>
          <w:b/>
        </w:rPr>
        <w:t>(lehetőleg évfolyamonként 2-2 fő) hallgató.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autoSpaceDE w:val="0"/>
        <w:ind w:left="357"/>
        <w:jc w:val="both"/>
        <w:rPr>
          <w:b/>
        </w:rPr>
      </w:pPr>
      <w:r w:rsidRPr="00FA2938">
        <w:rPr>
          <w:b/>
        </w:rPr>
        <w:lastRenderedPageBreak/>
        <w:t>A díj odaítélésre a Kar dékánja által létrehozott – elnökből és 2 tagból álló, amely</w:t>
      </w:r>
      <w:r>
        <w:rPr>
          <w:b/>
        </w:rPr>
        <w:t>ből legalább 1 fő hallgató</w:t>
      </w:r>
      <w:r w:rsidRPr="00FA2938">
        <w:rPr>
          <w:b/>
        </w:rPr>
        <w:t xml:space="preserve"> - bizottság tesz javaslatot.</w:t>
      </w:r>
    </w:p>
    <w:p w:rsidR="001A4D98" w:rsidRPr="00FA2938" w:rsidRDefault="001A4D98" w:rsidP="00A6342D">
      <w:pPr>
        <w:autoSpaceDE w:val="0"/>
        <w:ind w:firstLine="36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6"/>
        </w:numPr>
        <w:autoSpaceDE w:val="0"/>
        <w:jc w:val="both"/>
        <w:rPr>
          <w:b/>
        </w:rPr>
      </w:pPr>
      <w:r w:rsidRPr="00FA2938">
        <w:rPr>
          <w:b/>
        </w:rPr>
        <w:t>A Hallgatói Önkormányzat munkájában résztvevők jutal</w:t>
      </w:r>
      <w:r>
        <w:rPr>
          <w:b/>
        </w:rPr>
        <w:t xml:space="preserve">mazására az ÁOK HÖK Elnöksége </w:t>
      </w:r>
      <w:r w:rsidRPr="00FA2938">
        <w:rPr>
          <w:b/>
        </w:rPr>
        <w:t xml:space="preserve">tesz javaslatot a Kar dékánjának. 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F1406E">
      <w:pPr>
        <w:autoSpaceDE w:val="0"/>
        <w:jc w:val="center"/>
        <w:rPr>
          <w:b/>
        </w:rPr>
      </w:pPr>
      <w:r w:rsidRPr="00FA2938">
        <w:rPr>
          <w:b/>
        </w:rPr>
        <w:t>8. §</w:t>
      </w:r>
    </w:p>
    <w:p w:rsidR="001A4D98" w:rsidRPr="00FA2938" w:rsidRDefault="001A4D98" w:rsidP="00F1406E">
      <w:pPr>
        <w:autoSpaceDE w:val="0"/>
        <w:jc w:val="center"/>
        <w:rPr>
          <w:b/>
        </w:rPr>
      </w:pPr>
      <w:r w:rsidRPr="00FA2938">
        <w:rPr>
          <w:b/>
        </w:rPr>
        <w:t>Egyéb kari  ösztöndíj</w:t>
      </w:r>
    </w:p>
    <w:p w:rsidR="001A4D98" w:rsidRPr="00FA2938" w:rsidRDefault="001A4D98" w:rsidP="00A6342D">
      <w:pPr>
        <w:tabs>
          <w:tab w:val="left" w:pos="5040"/>
        </w:tabs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7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 kar a hallgatói ösztöndíjkeret felhasználásával egyéb kari ösztöníjat is megállapíthat.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autoSpaceDE w:val="0"/>
        <w:jc w:val="both"/>
        <w:rPr>
          <w:b/>
        </w:rPr>
      </w:pPr>
      <w:r>
        <w:rPr>
          <w:b/>
        </w:rPr>
        <w:t xml:space="preserve">2. </w:t>
      </w:r>
      <w:r w:rsidRPr="00FA2938">
        <w:rPr>
          <w:b/>
        </w:rPr>
        <w:t xml:space="preserve"> </w:t>
      </w:r>
      <w:r>
        <w:rPr>
          <w:b/>
        </w:rPr>
        <w:t xml:space="preserve"> </w:t>
      </w:r>
      <w:r w:rsidRPr="00FA2938">
        <w:rPr>
          <w:b/>
        </w:rPr>
        <w:t xml:space="preserve">Az adott tanulmányi időszakban fel nem használt taralék-kerettel a következő tanulmányi </w:t>
      </w:r>
    </w:p>
    <w:p w:rsidR="001A4D98" w:rsidRPr="00FA2938" w:rsidRDefault="001A4D98" w:rsidP="00A6342D">
      <w:pPr>
        <w:autoSpaceDE w:val="0"/>
        <w:jc w:val="both"/>
        <w:rPr>
          <w:b/>
        </w:rPr>
      </w:pPr>
      <w:r>
        <w:rPr>
          <w:b/>
        </w:rPr>
        <w:t xml:space="preserve">      </w:t>
      </w:r>
      <w:r w:rsidRPr="00FA2938">
        <w:rPr>
          <w:b/>
        </w:rPr>
        <w:t>időszakban, a tanulmányi ösztöndíjra kifizethető, keretet kell megnövelni.</w:t>
      </w:r>
    </w:p>
    <w:p w:rsidR="001A4D98" w:rsidRPr="00FA2938" w:rsidRDefault="001A4D98" w:rsidP="00A6342D">
      <w:pPr>
        <w:autoSpaceDE w:val="0"/>
        <w:jc w:val="both"/>
        <w:rPr>
          <w:b/>
          <w:bCs/>
        </w:rPr>
      </w:pPr>
      <w:r w:rsidRPr="00FA2938">
        <w:rPr>
          <w:b/>
          <w:bCs/>
        </w:rPr>
        <w:t xml:space="preserve">                                                                       </w:t>
      </w:r>
    </w:p>
    <w:p w:rsidR="001A4D98" w:rsidRDefault="001A4D98" w:rsidP="00A6342D">
      <w:pPr>
        <w:autoSpaceDE w:val="0"/>
        <w:jc w:val="both"/>
        <w:rPr>
          <w:b/>
        </w:rPr>
      </w:pPr>
    </w:p>
    <w:p w:rsidR="005D20A8" w:rsidRDefault="005D20A8" w:rsidP="00F1406E">
      <w:pPr>
        <w:autoSpaceDE w:val="0"/>
        <w:jc w:val="center"/>
        <w:rPr>
          <w:b/>
          <w:bCs/>
        </w:rPr>
      </w:pPr>
    </w:p>
    <w:p w:rsidR="001A4D98" w:rsidRPr="00FA2938" w:rsidRDefault="001A4D98" w:rsidP="00F1406E">
      <w:pPr>
        <w:autoSpaceDE w:val="0"/>
        <w:jc w:val="center"/>
        <w:rPr>
          <w:b/>
          <w:bCs/>
        </w:rPr>
      </w:pPr>
      <w:r w:rsidRPr="00FA2938">
        <w:rPr>
          <w:b/>
          <w:bCs/>
        </w:rPr>
        <w:t>9. §</w:t>
      </w:r>
    </w:p>
    <w:p w:rsidR="001A4D98" w:rsidRPr="00FA2938" w:rsidRDefault="001A4D98" w:rsidP="00F1406E">
      <w:pPr>
        <w:autoSpaceDE w:val="0"/>
        <w:jc w:val="center"/>
        <w:rPr>
          <w:b/>
          <w:bCs/>
        </w:rPr>
      </w:pPr>
      <w:r w:rsidRPr="00FA2938">
        <w:rPr>
          <w:b/>
          <w:bCs/>
        </w:rPr>
        <w:t>Rendszeres szociális ösztöndíj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8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 rendszeres szociális ösztöndíj pályázati feltételeit minden tanulmányi időszak regisztrációs hetének első napjáig, a Neptun rendszerben kell közzétenni.</w:t>
      </w:r>
    </w:p>
    <w:p w:rsidR="001A4D98" w:rsidRPr="00FA2938" w:rsidRDefault="001A4D98" w:rsidP="00A6342D">
      <w:pPr>
        <w:tabs>
          <w:tab w:val="left" w:pos="2140"/>
        </w:tabs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8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 rendszeres szociális ösztöndíj 5 hónapos időtartamra, pályázat útján nyerhető el.</w:t>
      </w:r>
    </w:p>
    <w:p w:rsidR="001A4D98" w:rsidRPr="00FA2938" w:rsidRDefault="001A4D98" w:rsidP="00A6342D">
      <w:pPr>
        <w:tabs>
          <w:tab w:val="left" w:pos="2140"/>
        </w:tabs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8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 hallgató rendszeres szociális ösztöndíjra akkor nyújthatja be pályázatát a szorgalmi időszak 2. hetének végéig – a Szociális és Esélyegyenlőségi Bizottság által elfogadott és a mindenkori pályázati kiírásban meghirdetett pályázati űrlap hiánytalan kitöltésével – ha a pályázó családjában az egy főre jutó nettó jövedelem nem éri el az egy felnőttre számított, mindenkori létminimum összegét.</w:t>
      </w:r>
    </w:p>
    <w:p w:rsidR="001A4D98" w:rsidRPr="00FA2938" w:rsidRDefault="001A4D98" w:rsidP="00A6342D">
      <w:pPr>
        <w:tabs>
          <w:tab w:val="left" w:pos="2140"/>
        </w:tabs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8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 xml:space="preserve">A pályázati űrlaphoz csatolandó dokumentumokat az egyetemi Térítési és </w:t>
      </w:r>
      <w:r>
        <w:rPr>
          <w:b/>
        </w:rPr>
        <w:t>J</w:t>
      </w:r>
      <w:r w:rsidRPr="00FA2938">
        <w:rPr>
          <w:b/>
        </w:rPr>
        <w:t xml:space="preserve">uttatási </w:t>
      </w:r>
      <w:r>
        <w:rPr>
          <w:b/>
        </w:rPr>
        <w:t>S</w:t>
      </w:r>
      <w:r w:rsidRPr="00FA2938">
        <w:rPr>
          <w:b/>
        </w:rPr>
        <w:t>zabályzat 2. sz. melléklete tartalmazza.</w:t>
      </w:r>
    </w:p>
    <w:p w:rsidR="001A4D98" w:rsidRPr="00FA2938" w:rsidRDefault="001A4D98" w:rsidP="00A6342D">
      <w:pPr>
        <w:tabs>
          <w:tab w:val="left" w:pos="2140"/>
        </w:tabs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8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 xml:space="preserve">A pályázatot a DJB-hez, a pályázati kiírásban meghatározott módon kell benyújtani. </w:t>
      </w:r>
    </w:p>
    <w:p w:rsidR="001A4D98" w:rsidRPr="00FA2938" w:rsidRDefault="001A4D98" w:rsidP="00A6342D">
      <w:pPr>
        <w:tabs>
          <w:tab w:val="left" w:pos="2140"/>
        </w:tabs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8"/>
        </w:numPr>
        <w:autoSpaceDE w:val="0"/>
        <w:jc w:val="both"/>
        <w:rPr>
          <w:b/>
        </w:rPr>
      </w:pPr>
      <w:r w:rsidRPr="00FA2938">
        <w:rPr>
          <w:b/>
        </w:rPr>
        <w:t>A késve beadott pályázatok érdemi elbírálás nélkül kerülnek elutasításra. Amennyiben a pályázó valamely számára előnyös tényt az előírt módon nem igazol, akkor a jelentkezését ezen nem igazolt tény figyelmen kívül hagyásával kell elbírálni.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8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 xml:space="preserve">A rendszeres szociális ösztöndíj összegének kialakításakor alkalmazott pontozási rendszert az egyetemi Térítési és juttatási szabályzat 1. sz. melléklete tartalmazza. Ennek alapján kerül meghatározásra a DJB hallgatói tagjai közreműködésével, a SZEB által a hallgatók saját pontszáma, legkésőbb a szorgalmi időszak 4. hetében. 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8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  <w:i/>
        </w:rPr>
        <w:t>A hallgatók szociális ösztöndíj értékének számítási módja első körben</w:t>
      </w:r>
      <w:r w:rsidRPr="00FA2938">
        <w:rPr>
          <w:b/>
        </w:rPr>
        <w:t>: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autoSpaceDE w:val="0"/>
        <w:ind w:left="348"/>
        <w:jc w:val="both"/>
        <w:rPr>
          <w:b/>
          <w:u w:val="single"/>
        </w:rPr>
      </w:pPr>
      <w:r w:rsidRPr="00FA2938">
        <w:rPr>
          <w:b/>
          <w:i/>
        </w:rPr>
        <w:t>egy pont után járó összeg</w:t>
      </w:r>
      <w:r w:rsidRPr="00FA2938">
        <w:rPr>
          <w:b/>
        </w:rPr>
        <w:t xml:space="preserve"> = </w:t>
      </w:r>
      <w:r w:rsidRPr="00FA2938">
        <w:rPr>
          <w:b/>
          <w:u w:val="single"/>
        </w:rPr>
        <w:t xml:space="preserve">a rendszeres szociális ösztöndíj céljára rendelkezésére álló keret                                                                                                                                          </w:t>
      </w:r>
    </w:p>
    <w:p w:rsidR="001A4D98" w:rsidRPr="00FA2938" w:rsidRDefault="001A4D98" w:rsidP="00A6342D">
      <w:pPr>
        <w:autoSpaceDE w:val="0"/>
        <w:ind w:firstLine="348"/>
        <w:jc w:val="both"/>
        <w:rPr>
          <w:b/>
        </w:rPr>
      </w:pPr>
      <w:r w:rsidRPr="00FA2938">
        <w:rPr>
          <w:b/>
        </w:rPr>
        <w:t xml:space="preserve">                                                         összpontszám (hallgatói saját pontok összegezve).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9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  <w:i/>
        </w:rPr>
        <w:t>A hallgatónak járó rendszeres szociális ösztöndíj összege első körben</w:t>
      </w:r>
      <w:r w:rsidRPr="00FA2938">
        <w:rPr>
          <w:b/>
        </w:rPr>
        <w:t xml:space="preserve">:                       </w:t>
      </w:r>
    </w:p>
    <w:p w:rsidR="001A4D98" w:rsidRPr="00FA2938" w:rsidRDefault="001A4D98" w:rsidP="00A6342D">
      <w:pPr>
        <w:autoSpaceDE w:val="0"/>
        <w:ind w:left="708"/>
        <w:jc w:val="both"/>
        <w:rPr>
          <w:b/>
        </w:rPr>
      </w:pPr>
      <w:r w:rsidRPr="00FA2938">
        <w:rPr>
          <w:b/>
        </w:rPr>
        <w:t xml:space="preserve">az egy pont után járó összeg szorozva a hallgató pontszámával.   </w:t>
      </w:r>
    </w:p>
    <w:p w:rsidR="001A4D98" w:rsidRPr="00FA2938" w:rsidRDefault="001A4D98" w:rsidP="00A6342D">
      <w:pPr>
        <w:autoSpaceDE w:val="0"/>
        <w:jc w:val="both"/>
        <w:rPr>
          <w:b/>
          <w:sz w:val="32"/>
          <w:szCs w:val="32"/>
        </w:rPr>
      </w:pPr>
    </w:p>
    <w:p w:rsidR="001A4D98" w:rsidRPr="00FA2938" w:rsidRDefault="001A4D98" w:rsidP="00A6342D">
      <w:pPr>
        <w:numPr>
          <w:ilvl w:val="0"/>
          <w:numId w:val="29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 xml:space="preserve">Ha az Egyetemi Szabályzatban rögzített I. és II. rászorultsági csoportba tartozó hallgató rendszeres szociális ösztöndíjának összege - a fentiek szerinti számítás alapján - nem éri el az Egyetemi Szabályzat 11. § (4) bekezdés a), illetve b) pontjában meghatározott mértéket, akkor azt a meghatározott mértékre kell kiegészíteni. </w:t>
      </w:r>
    </w:p>
    <w:p w:rsidR="001A4D98" w:rsidRPr="00FA2938" w:rsidRDefault="001A4D98" w:rsidP="00A6342D">
      <w:pPr>
        <w:autoSpaceDE w:val="0"/>
        <w:jc w:val="both"/>
        <w:rPr>
          <w:b/>
          <w:sz w:val="32"/>
          <w:szCs w:val="32"/>
        </w:rPr>
      </w:pPr>
      <w:r w:rsidRPr="00FA2938">
        <w:rPr>
          <w:b/>
          <w:sz w:val="32"/>
          <w:szCs w:val="32"/>
        </w:rPr>
        <w:t xml:space="preserve"> </w:t>
      </w:r>
    </w:p>
    <w:p w:rsidR="001A4D98" w:rsidRPr="00FA2938" w:rsidRDefault="001A4D98" w:rsidP="00A6342D">
      <w:pPr>
        <w:numPr>
          <w:ilvl w:val="0"/>
          <w:numId w:val="29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 xml:space="preserve">A rászorultsági csoport alapján meghatározott összegeket az első körben számolt ösztöndíj értékekkel összehasonlítva, a döntést a nagyobb érték mellett kell meghozni. 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9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Azokat a hallgatókat, akiknek az elsőként számolt értéke javításra került külön választjuk, és az így kapott maradék keret a többi hallgató között kerül szétosztásra. Ezt a folyamatot addig ismételjük, amíg már egyetlen érték sem kerül javításra.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29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Az I. és II. rászorultsági csoportba tartozó hallgatók rendszeres szociális ösztöndíjának megállapítását követően kerül sor az említett csoportokba nem tartozó hallgatók rendszeres szociális ösztöndíjának kiszámítására, az alábbiak szerint:</w:t>
      </w:r>
    </w:p>
    <w:p w:rsidR="001A4D98" w:rsidRPr="00FA2938" w:rsidRDefault="001A4D98" w:rsidP="00A6342D">
      <w:pPr>
        <w:autoSpaceDE w:val="0"/>
        <w:jc w:val="both"/>
        <w:rPr>
          <w:b/>
        </w:rPr>
      </w:pPr>
      <w:r w:rsidRPr="00FA2938">
        <w:rPr>
          <w:b/>
        </w:rPr>
        <w:t xml:space="preserve">            </w:t>
      </w:r>
    </w:p>
    <w:p w:rsidR="001A4D98" w:rsidRPr="00FA2938" w:rsidRDefault="001A4D98" w:rsidP="00A6342D">
      <w:pPr>
        <w:numPr>
          <w:ilvl w:val="0"/>
          <w:numId w:val="30"/>
        </w:numPr>
        <w:tabs>
          <w:tab w:val="left" w:pos="720"/>
        </w:tabs>
        <w:autoSpaceDE w:val="0"/>
        <w:jc w:val="both"/>
        <w:rPr>
          <w:b/>
        </w:rPr>
      </w:pPr>
      <w:r w:rsidRPr="00FA2938">
        <w:rPr>
          <w:b/>
        </w:rPr>
        <w:t xml:space="preserve">Felhasználható keret:  </w:t>
      </w:r>
    </w:p>
    <w:p w:rsidR="001A4D98" w:rsidRPr="00FA2938" w:rsidRDefault="001A4D98" w:rsidP="00A6342D">
      <w:pPr>
        <w:autoSpaceDE w:val="0"/>
        <w:ind w:left="708"/>
        <w:jc w:val="both"/>
        <w:rPr>
          <w:b/>
        </w:rPr>
      </w:pPr>
      <w:r w:rsidRPr="00FA2938">
        <w:rPr>
          <w:b/>
        </w:rPr>
        <w:t xml:space="preserve">rendszeres szociális ösztöndíjra rendelkezésre álló keretösszeg  </w:t>
      </w:r>
    </w:p>
    <w:p w:rsidR="001A4D98" w:rsidRPr="00FA2938" w:rsidRDefault="001A4D98" w:rsidP="00A6342D">
      <w:pPr>
        <w:autoSpaceDE w:val="0"/>
        <w:ind w:left="708"/>
        <w:jc w:val="both"/>
        <w:rPr>
          <w:b/>
        </w:rPr>
      </w:pPr>
      <w:r w:rsidRPr="00FA2938">
        <w:rPr>
          <w:b/>
        </w:rPr>
        <w:t xml:space="preserve">mínusz a  10. pontban meghatározott csoportok részére kiutalandó összeg, 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30"/>
        </w:numPr>
        <w:tabs>
          <w:tab w:val="left" w:pos="720"/>
        </w:tabs>
        <w:autoSpaceDE w:val="0"/>
        <w:jc w:val="both"/>
        <w:rPr>
          <w:b/>
        </w:rPr>
      </w:pPr>
      <w:r w:rsidRPr="00FA2938">
        <w:rPr>
          <w:b/>
        </w:rPr>
        <w:t>Egy pont után járó rendszeres szociális ösztöndíj összege:</w:t>
      </w:r>
    </w:p>
    <w:p w:rsidR="001A4D98" w:rsidRPr="00FA2938" w:rsidRDefault="001A4D98" w:rsidP="00A6342D">
      <w:pPr>
        <w:autoSpaceDE w:val="0"/>
        <w:ind w:left="1416" w:firstLine="708"/>
        <w:jc w:val="both"/>
        <w:rPr>
          <w:b/>
          <w:u w:val="single"/>
        </w:rPr>
      </w:pPr>
      <w:r w:rsidRPr="00FA2938">
        <w:rPr>
          <w:b/>
          <w:u w:val="single"/>
        </w:rPr>
        <w:t>az a) pont szerint számított keretösszeg</w:t>
      </w:r>
    </w:p>
    <w:p w:rsidR="001A4D98" w:rsidRPr="00FA2938" w:rsidRDefault="001A4D98" w:rsidP="00A6342D">
      <w:pPr>
        <w:autoSpaceDE w:val="0"/>
        <w:ind w:left="708"/>
        <w:jc w:val="both"/>
        <w:rPr>
          <w:b/>
        </w:rPr>
      </w:pPr>
      <w:r w:rsidRPr="00FA2938">
        <w:rPr>
          <w:b/>
        </w:rPr>
        <w:t xml:space="preserve">összpontszám, mínusz a 10. pontban meghatározott hallgatói kör összpontszáma.     </w:t>
      </w:r>
    </w:p>
    <w:p w:rsidR="001A4D98" w:rsidRPr="00FA2938" w:rsidRDefault="001A4D98" w:rsidP="00A6342D">
      <w:pPr>
        <w:tabs>
          <w:tab w:val="left" w:pos="360"/>
        </w:tabs>
        <w:autoSpaceDE w:val="0"/>
        <w:jc w:val="both"/>
        <w:rPr>
          <w:b/>
        </w:rPr>
      </w:pPr>
      <w:r w:rsidRPr="00FA2938">
        <w:rPr>
          <w:b/>
        </w:rPr>
        <w:t xml:space="preserve">        </w:t>
      </w:r>
    </w:p>
    <w:p w:rsidR="001A4D98" w:rsidRPr="00FA2938" w:rsidRDefault="001A4D98" w:rsidP="00A6342D">
      <w:pPr>
        <w:numPr>
          <w:ilvl w:val="0"/>
          <w:numId w:val="31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 DJB a lepontozott pályázatokat és a 7-13. pontok szerint kiszámított, rendszeres szociális ösztöndíjról készített név szerinti kimutatást a Szociális és Esélyegyenlőségi Bizottság</w:t>
      </w:r>
      <w:r w:rsidRPr="00FA2938">
        <w:rPr>
          <w:b/>
          <w:strike/>
        </w:rPr>
        <w:t xml:space="preserve"> </w:t>
      </w:r>
      <w:r w:rsidRPr="00FA2938">
        <w:rPr>
          <w:b/>
        </w:rPr>
        <w:t>rendelkezésére bocsátja.</w:t>
      </w:r>
    </w:p>
    <w:p w:rsidR="001A4D98" w:rsidRPr="00FA2938" w:rsidRDefault="001A4D98" w:rsidP="00A6342D">
      <w:pPr>
        <w:autoSpaceDE w:val="0"/>
        <w:jc w:val="both"/>
        <w:rPr>
          <w:b/>
        </w:rPr>
      </w:pPr>
      <w:r w:rsidRPr="00FA2938">
        <w:rPr>
          <w:b/>
        </w:rPr>
        <w:t xml:space="preserve">   </w:t>
      </w:r>
    </w:p>
    <w:p w:rsidR="001A4D98" w:rsidRPr="00FA2938" w:rsidRDefault="001A4D98" w:rsidP="00A6342D">
      <w:pPr>
        <w:numPr>
          <w:ilvl w:val="0"/>
          <w:numId w:val="31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 Szociális és Esélyegyenlőségi Bizottság a támogatások odaítélésére vonatkozó javaslatát, jóváhagyásra eljuttatja a Kar dékánjához, aki – a Dékáni Hivatalon keresztül – gondoskodik annak kiutalásáról, legkésőbb a szorgalmi időszak 2. hónapjának 10. napjáig.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numPr>
          <w:ilvl w:val="0"/>
          <w:numId w:val="31"/>
        </w:numPr>
        <w:autoSpaceDE w:val="0"/>
        <w:jc w:val="both"/>
        <w:rPr>
          <w:b/>
        </w:rPr>
      </w:pPr>
      <w:r w:rsidRPr="00FA2938">
        <w:rPr>
          <w:b/>
        </w:rPr>
        <w:t>Külföldi állampolgárságú, miniszteri ösztöndíjban részesülő hallgató a Szociális és Esélyegyenlőségi Bizottság által meghatározott feltételek megléte esetén a hallgatói normatíva 10%-ának megfelelő havi összegű ösztöndíjban részesíthető.</w:t>
      </w:r>
    </w:p>
    <w:p w:rsidR="001A4D98" w:rsidRPr="00FA2938" w:rsidRDefault="001A4D98" w:rsidP="00A6342D">
      <w:pPr>
        <w:pStyle w:val="Listaszerbekezds1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31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FA2938">
        <w:rPr>
          <w:b/>
        </w:rPr>
        <w:t xml:space="preserve">Megváltozott munkaképességen érteni kell </w:t>
      </w:r>
    </w:p>
    <w:p w:rsidR="001A4D98" w:rsidRPr="00FA2938" w:rsidRDefault="001A4D98" w:rsidP="00A6342D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FA2938">
        <w:rPr>
          <w:b/>
        </w:rPr>
        <w:t xml:space="preserve">a 2012. január 1. után rokkantsági ellátásban részesülőt, továbbá </w:t>
      </w:r>
    </w:p>
    <w:p w:rsidR="001A4D98" w:rsidRPr="00FA2938" w:rsidRDefault="001A4D98" w:rsidP="00A6342D">
      <w:pPr>
        <w:numPr>
          <w:ilvl w:val="0"/>
          <w:numId w:val="3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FA2938">
        <w:rPr>
          <w:b/>
        </w:rPr>
        <w:t xml:space="preserve">azt a rehabilitációs ellátásban részesülőt, aki 2012. január 1. előtt rokkantnyugdíjban részesült, </w:t>
      </w:r>
    </w:p>
    <w:p w:rsidR="001A4D98" w:rsidRPr="00FA2938" w:rsidRDefault="001A4D98" w:rsidP="00A6342D">
      <w:pPr>
        <w:suppressAutoHyphens w:val="0"/>
        <w:autoSpaceDE w:val="0"/>
        <w:autoSpaceDN w:val="0"/>
        <w:adjustRightInd w:val="0"/>
        <w:jc w:val="both"/>
        <w:rPr>
          <w:b/>
        </w:rPr>
      </w:pPr>
      <w:r w:rsidRPr="00FA2938">
        <w:rPr>
          <w:b/>
        </w:rPr>
        <w:t>és ezt a folyósító szerv által kiállított igazolással hitelt érdemlően igazolja.</w:t>
      </w:r>
    </w:p>
    <w:p w:rsidR="001A4D98" w:rsidRPr="00FA2938" w:rsidRDefault="001A4D98" w:rsidP="00A6342D">
      <w:pPr>
        <w:autoSpaceDE w:val="0"/>
        <w:jc w:val="both"/>
        <w:rPr>
          <w:b/>
          <w:bCs/>
        </w:rPr>
      </w:pPr>
    </w:p>
    <w:p w:rsidR="001A4D98" w:rsidRPr="00FA2938" w:rsidRDefault="001A4D98" w:rsidP="00A6342D">
      <w:pPr>
        <w:autoSpaceDE w:val="0"/>
        <w:jc w:val="both"/>
        <w:rPr>
          <w:b/>
          <w:bCs/>
        </w:rPr>
      </w:pPr>
    </w:p>
    <w:p w:rsidR="001A4D98" w:rsidRPr="00FA2938" w:rsidRDefault="001A4D98" w:rsidP="00F1406E">
      <w:pPr>
        <w:autoSpaceDE w:val="0"/>
        <w:jc w:val="center"/>
        <w:rPr>
          <w:b/>
          <w:bCs/>
        </w:rPr>
      </w:pPr>
      <w:r w:rsidRPr="00FA2938">
        <w:rPr>
          <w:b/>
          <w:bCs/>
        </w:rPr>
        <w:lastRenderedPageBreak/>
        <w:t>10. §</w:t>
      </w:r>
    </w:p>
    <w:p w:rsidR="001A4D98" w:rsidRPr="00FA2938" w:rsidRDefault="001A4D98" w:rsidP="00F1406E">
      <w:pPr>
        <w:autoSpaceDE w:val="0"/>
        <w:jc w:val="center"/>
        <w:rPr>
          <w:b/>
          <w:bCs/>
        </w:rPr>
      </w:pPr>
      <w:r w:rsidRPr="00FA2938">
        <w:rPr>
          <w:b/>
          <w:bCs/>
        </w:rPr>
        <w:t>Rendkívüli szociális ösztöndíj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33"/>
        </w:numPr>
        <w:tabs>
          <w:tab w:val="left" w:pos="360"/>
        </w:tabs>
        <w:autoSpaceDE w:val="0"/>
        <w:jc w:val="both"/>
        <w:rPr>
          <w:b/>
        </w:rPr>
      </w:pPr>
      <w:r w:rsidRPr="00FA2938">
        <w:rPr>
          <w:b/>
        </w:rPr>
        <w:t xml:space="preserve">Rendkívüli szociális ösztöndíjra </w:t>
      </w:r>
      <w:r>
        <w:rPr>
          <w:b/>
        </w:rPr>
        <w:t xml:space="preserve">- az év bármely időszakában – </w:t>
      </w:r>
      <w:r w:rsidRPr="00F1406E">
        <w:rPr>
          <w:b/>
          <w:i/>
        </w:rPr>
        <w:t xml:space="preserve">a </w:t>
      </w:r>
      <w:r w:rsidRPr="00880A75">
        <w:rPr>
          <w:b/>
        </w:rPr>
        <w:t xml:space="preserve">kari Térítési és Juttatási Rend 4. sz. melléklet </w:t>
      </w:r>
      <w:r w:rsidRPr="00FA2938">
        <w:rPr>
          <w:b/>
        </w:rPr>
        <w:t>szerinti formanyomtatványon pályázhat a hallgató, ha saját vagy családja szociális helyzetében rendkívüli esemény következett be, (például: hosszantartó, súlyos betegség, haláleset, szülők nyugdíjazása, egyéb a szociális helyzetben bekövetkező jelentős változás, gyerekszületés, házasságkötés, stb.).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33"/>
        </w:numPr>
        <w:tabs>
          <w:tab w:val="left" w:pos="360"/>
        </w:tabs>
        <w:autoSpaceDE w:val="0"/>
        <w:jc w:val="both"/>
        <w:rPr>
          <w:b/>
        </w:rPr>
      </w:pPr>
      <w:r w:rsidRPr="00FA2938">
        <w:rPr>
          <w:b/>
        </w:rPr>
        <w:t>Nem tekinthető rendkívüli segélyre jogosító eseménynek:</w:t>
      </w:r>
    </w:p>
    <w:p w:rsidR="001A4D98" w:rsidRPr="00FA2938" w:rsidRDefault="001A4D98" w:rsidP="00A6342D">
      <w:pPr>
        <w:numPr>
          <w:ilvl w:val="0"/>
          <w:numId w:val="34"/>
        </w:numPr>
        <w:tabs>
          <w:tab w:val="left" w:pos="1021"/>
          <w:tab w:val="left" w:pos="8100"/>
        </w:tabs>
        <w:autoSpaceDE w:val="0"/>
        <w:jc w:val="both"/>
        <w:rPr>
          <w:b/>
        </w:rPr>
      </w:pPr>
      <w:r w:rsidRPr="00FA2938">
        <w:rPr>
          <w:b/>
        </w:rPr>
        <w:t>az ösztöndíj elveszítése,</w:t>
      </w:r>
    </w:p>
    <w:p w:rsidR="001A4D98" w:rsidRPr="00FA2938" w:rsidRDefault="001A4D98" w:rsidP="00A6342D">
      <w:pPr>
        <w:numPr>
          <w:ilvl w:val="0"/>
          <w:numId w:val="34"/>
        </w:numPr>
        <w:tabs>
          <w:tab w:val="left" w:pos="1021"/>
          <w:tab w:val="left" w:pos="8100"/>
        </w:tabs>
        <w:autoSpaceDE w:val="0"/>
        <w:jc w:val="both"/>
        <w:rPr>
          <w:b/>
        </w:rPr>
      </w:pPr>
      <w:r w:rsidRPr="00FA2938">
        <w:rPr>
          <w:b/>
        </w:rPr>
        <w:t>vagyontárgyainak elvesztése, illetve azok ellopása,</w:t>
      </w:r>
    </w:p>
    <w:p w:rsidR="001A4D98" w:rsidRPr="00FA2938" w:rsidRDefault="001A4D98" w:rsidP="00A6342D">
      <w:pPr>
        <w:numPr>
          <w:ilvl w:val="0"/>
          <w:numId w:val="34"/>
        </w:numPr>
        <w:tabs>
          <w:tab w:val="left" w:pos="1021"/>
          <w:tab w:val="left" w:pos="8100"/>
        </w:tabs>
        <w:autoSpaceDE w:val="0"/>
        <w:jc w:val="both"/>
        <w:rPr>
          <w:b/>
        </w:rPr>
      </w:pPr>
      <w:r w:rsidRPr="00FA2938">
        <w:rPr>
          <w:b/>
        </w:rPr>
        <w:t xml:space="preserve">a tankönyvvásárlás.  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1"/>
          <w:numId w:val="34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Ugyanazon címen rendkívüli szociális támogatás iránti kérelmet csak egy alkalommal lehet benyújtani.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1"/>
          <w:numId w:val="34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 kérelmeket a kari DJB készíti elő és az odaítélésre a Szociális és Esélyegyenlőségi Bizottság tesz javaslatot a Kar dékánjának, a beadást követő 30 napon belül.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1"/>
          <w:numId w:val="34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 megítélt összeget – a döntést követő 8 munkanapon belül - a Dékáni Hivatalnak ki kell utalni.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1"/>
          <w:numId w:val="34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 rendkívüli szociális ösztöndíjra felosztott és az adott tanulmányi időszakban fel nem használt kerettel, a következő tanulmányi időszakban, a rendszeres szociális ösztöndíjra kifizethető keretet kell megnövelni.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1"/>
          <w:numId w:val="34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 szociális alapú ösztöndíjakkal kapcsolatban - információs csatornáin keresztül - a Hallgatói Önkormányzat ad tájékoztatást.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B07F5A">
      <w:pPr>
        <w:autoSpaceDE w:val="0"/>
        <w:jc w:val="center"/>
        <w:rPr>
          <w:b/>
        </w:rPr>
      </w:pPr>
      <w:r w:rsidRPr="00FA2938">
        <w:rPr>
          <w:b/>
        </w:rPr>
        <w:t>11. §</w:t>
      </w:r>
    </w:p>
    <w:p w:rsidR="001A4D98" w:rsidRPr="00FA2938" w:rsidRDefault="001A4D98" w:rsidP="00B07F5A">
      <w:pPr>
        <w:autoSpaceDE w:val="0"/>
        <w:jc w:val="center"/>
        <w:rPr>
          <w:b/>
          <w:bCs/>
        </w:rPr>
      </w:pPr>
      <w:r w:rsidRPr="00FA2938">
        <w:rPr>
          <w:b/>
          <w:bCs/>
        </w:rPr>
        <w:t>Alaptámogatás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35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Az alaptámogatást a</w:t>
      </w:r>
      <w:r>
        <w:rPr>
          <w:b/>
        </w:rPr>
        <w:t xml:space="preserve"> </w:t>
      </w:r>
      <w:r w:rsidRPr="00880A75">
        <w:rPr>
          <w:b/>
        </w:rPr>
        <w:t>kari Térítési és Juttatási Rend 5. számú melléklet</w:t>
      </w:r>
      <w:r w:rsidRPr="00FA2938">
        <w:rPr>
          <w:b/>
        </w:rPr>
        <w:t xml:space="preserve"> szerinti és a mindenkori pályázati kiírásban közzétett nyomtatvány kitöltésével és dokumentumok csatolásával lehet megpályázni.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35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 kérelmeket a kari DJB készíti elő és az odaítélésre a Szociális és Esélyegyenlőségi Bizottság tesz javaslatot a Kar dékánjának, a beadást követő 30 napon belül.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35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Az alaptámogatásra felosztott és az adott tanulmányi időszakban fel nem használt kerettel, a következő tanulmányi időszakban, a rendszeres szociális ösztöndíjra kifizethető keretet kell megnövelni.</w:t>
      </w:r>
    </w:p>
    <w:p w:rsidR="001A4D98" w:rsidRDefault="001A4D98" w:rsidP="00A6342D">
      <w:pPr>
        <w:autoSpaceDE w:val="0"/>
        <w:jc w:val="both"/>
        <w:rPr>
          <w:b/>
          <w:bCs/>
        </w:rPr>
      </w:pPr>
    </w:p>
    <w:p w:rsidR="005D20A8" w:rsidRDefault="005D20A8" w:rsidP="00B07F5A">
      <w:pPr>
        <w:autoSpaceDE w:val="0"/>
        <w:jc w:val="center"/>
        <w:rPr>
          <w:b/>
          <w:bCs/>
        </w:rPr>
      </w:pPr>
    </w:p>
    <w:p w:rsidR="005D20A8" w:rsidRDefault="005D20A8" w:rsidP="00B07F5A">
      <w:pPr>
        <w:autoSpaceDE w:val="0"/>
        <w:jc w:val="center"/>
        <w:rPr>
          <w:b/>
          <w:bCs/>
        </w:rPr>
      </w:pPr>
    </w:p>
    <w:p w:rsidR="001A4D98" w:rsidRDefault="001A4D98" w:rsidP="00B07F5A">
      <w:pPr>
        <w:autoSpaceDE w:val="0"/>
        <w:jc w:val="center"/>
        <w:rPr>
          <w:b/>
          <w:bCs/>
        </w:rPr>
      </w:pPr>
      <w:r>
        <w:rPr>
          <w:b/>
          <w:bCs/>
        </w:rPr>
        <w:t>12. §</w:t>
      </w:r>
    </w:p>
    <w:p w:rsidR="001A4D98" w:rsidRDefault="001A4D98" w:rsidP="00B07F5A">
      <w:pPr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Kulturális és sporttevékenység támogatása</w:t>
      </w:r>
    </w:p>
    <w:p w:rsidR="001A4D98" w:rsidRDefault="001A4D98" w:rsidP="00A6342D">
      <w:pPr>
        <w:autoSpaceDE w:val="0"/>
        <w:jc w:val="both"/>
        <w:rPr>
          <w:b/>
          <w:sz w:val="32"/>
          <w:szCs w:val="32"/>
        </w:rPr>
      </w:pPr>
    </w:p>
    <w:p w:rsidR="001A4D98" w:rsidRDefault="001A4D98" w:rsidP="00A6342D">
      <w:pPr>
        <w:numPr>
          <w:ilvl w:val="0"/>
          <w:numId w:val="38"/>
        </w:numPr>
        <w:tabs>
          <w:tab w:val="left" w:pos="357"/>
        </w:tabs>
        <w:autoSpaceDE w:val="0"/>
        <w:jc w:val="both"/>
        <w:rPr>
          <w:b/>
        </w:rPr>
      </w:pPr>
      <w:r>
        <w:rPr>
          <w:b/>
        </w:rPr>
        <w:t>A támogatás pályázat útján nyerhető el, amelyet bármely aktív jogviszonnyal rendelkező hallgató beadhat. A pályázatnak tartalmazni kell:</w:t>
      </w:r>
    </w:p>
    <w:p w:rsidR="001A4D9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numPr>
          <w:ilvl w:val="0"/>
          <w:numId w:val="39"/>
        </w:numPr>
        <w:tabs>
          <w:tab w:val="left" w:pos="1463"/>
        </w:tabs>
        <w:autoSpaceDE w:val="0"/>
        <w:jc w:val="both"/>
        <w:rPr>
          <w:b/>
        </w:rPr>
      </w:pPr>
      <w:r>
        <w:rPr>
          <w:b/>
        </w:rPr>
        <w:t>a program célját,</w:t>
      </w:r>
    </w:p>
    <w:p w:rsidR="001A4D98" w:rsidRDefault="001A4D98" w:rsidP="00A6342D">
      <w:pPr>
        <w:numPr>
          <w:ilvl w:val="0"/>
          <w:numId w:val="39"/>
        </w:numPr>
        <w:tabs>
          <w:tab w:val="left" w:pos="1463"/>
        </w:tabs>
        <w:autoSpaceDE w:val="0"/>
        <w:jc w:val="both"/>
        <w:rPr>
          <w:b/>
        </w:rPr>
      </w:pPr>
      <w:r>
        <w:rPr>
          <w:b/>
        </w:rPr>
        <w:t>a résztvevők számát,</w:t>
      </w:r>
    </w:p>
    <w:p w:rsidR="001A4D98" w:rsidRDefault="001A4D98" w:rsidP="00A6342D">
      <w:pPr>
        <w:numPr>
          <w:ilvl w:val="0"/>
          <w:numId w:val="39"/>
        </w:numPr>
        <w:tabs>
          <w:tab w:val="left" w:pos="1463"/>
        </w:tabs>
        <w:autoSpaceDE w:val="0"/>
        <w:jc w:val="both"/>
        <w:rPr>
          <w:b/>
        </w:rPr>
      </w:pPr>
      <w:r>
        <w:rPr>
          <w:b/>
        </w:rPr>
        <w:t>a program tartalmát, elvárt eredményét,</w:t>
      </w:r>
    </w:p>
    <w:p w:rsidR="001A4D98" w:rsidRDefault="001A4D98" w:rsidP="00A6342D">
      <w:pPr>
        <w:numPr>
          <w:ilvl w:val="0"/>
          <w:numId w:val="39"/>
        </w:numPr>
        <w:tabs>
          <w:tab w:val="left" w:pos="1463"/>
        </w:tabs>
        <w:autoSpaceDE w:val="0"/>
        <w:jc w:val="both"/>
        <w:rPr>
          <w:b/>
        </w:rPr>
      </w:pPr>
      <w:r>
        <w:rPr>
          <w:b/>
        </w:rPr>
        <w:t>helyszínét, időpontját,</w:t>
      </w:r>
    </w:p>
    <w:p w:rsidR="001A4D98" w:rsidRDefault="001A4D98" w:rsidP="00A6342D">
      <w:pPr>
        <w:numPr>
          <w:ilvl w:val="0"/>
          <w:numId w:val="39"/>
        </w:numPr>
        <w:tabs>
          <w:tab w:val="left" w:pos="1463"/>
        </w:tabs>
        <w:autoSpaceDE w:val="0"/>
        <w:jc w:val="both"/>
        <w:rPr>
          <w:b/>
        </w:rPr>
      </w:pPr>
      <w:r>
        <w:rPr>
          <w:b/>
        </w:rPr>
        <w:t>a kívánt támogatás összegét.</w:t>
      </w:r>
    </w:p>
    <w:p w:rsidR="001A4D9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numPr>
          <w:ilvl w:val="1"/>
          <w:numId w:val="39"/>
        </w:numPr>
        <w:tabs>
          <w:tab w:val="left" w:pos="357"/>
        </w:tabs>
        <w:autoSpaceDE w:val="0"/>
        <w:jc w:val="both"/>
        <w:rPr>
          <w:b/>
        </w:rPr>
      </w:pPr>
      <w:r>
        <w:rPr>
          <w:b/>
        </w:rPr>
        <w:t xml:space="preserve">A pályázatot a rendezvény lebonyolítása előtt legalább három héttel korábban kell benyújtani a Hallgatói Önkormányzat Kari választmányához. </w:t>
      </w:r>
    </w:p>
    <w:p w:rsidR="001A4D9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numPr>
          <w:ilvl w:val="1"/>
          <w:numId w:val="39"/>
        </w:numPr>
        <w:tabs>
          <w:tab w:val="left" w:pos="357"/>
        </w:tabs>
        <w:autoSpaceDE w:val="0"/>
        <w:jc w:val="both"/>
        <w:rPr>
          <w:b/>
        </w:rPr>
      </w:pPr>
      <w:r>
        <w:rPr>
          <w:b/>
        </w:rPr>
        <w:t>A pályázatok támogatására a Szociális és Esélyegyenlőségi Bizottság – a Hallgatói Önkormányzat Kari Választmányával egyetértésben tesz javaslatot - a beadást követő 8 napon belül - a Kar dékánjának.</w:t>
      </w:r>
    </w:p>
    <w:p w:rsidR="001A4D98" w:rsidRDefault="001A4D98" w:rsidP="00A6342D">
      <w:pPr>
        <w:autoSpaceDE w:val="0"/>
        <w:jc w:val="both"/>
        <w:rPr>
          <w:b/>
          <w:bCs/>
          <w:sz w:val="28"/>
          <w:szCs w:val="28"/>
        </w:rPr>
      </w:pPr>
    </w:p>
    <w:p w:rsidR="001A4D98" w:rsidRDefault="001A4D98" w:rsidP="00B07F5A">
      <w:pPr>
        <w:autoSpaceDE w:val="0"/>
        <w:ind w:firstLine="708"/>
        <w:jc w:val="center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A hallgatók által fizetendő díjak</w:t>
      </w:r>
    </w:p>
    <w:p w:rsidR="001A4D98" w:rsidRDefault="001A4D98" w:rsidP="00A6342D">
      <w:pPr>
        <w:autoSpaceDE w:val="0"/>
        <w:jc w:val="both"/>
        <w:rPr>
          <w:b/>
          <w:bCs/>
          <w:sz w:val="28"/>
          <w:szCs w:val="28"/>
        </w:rPr>
      </w:pPr>
    </w:p>
    <w:p w:rsidR="001A4D98" w:rsidRDefault="001A4D98" w:rsidP="00B07F5A">
      <w:pPr>
        <w:autoSpaceDE w:val="0"/>
        <w:jc w:val="center"/>
        <w:rPr>
          <w:b/>
          <w:bCs/>
        </w:rPr>
      </w:pPr>
      <w:r>
        <w:rPr>
          <w:b/>
          <w:bCs/>
        </w:rPr>
        <w:t>13. §</w:t>
      </w:r>
    </w:p>
    <w:p w:rsidR="001A4D98" w:rsidRDefault="001A4D98" w:rsidP="00B07F5A">
      <w:pPr>
        <w:autoSpaceDE w:val="0"/>
        <w:jc w:val="center"/>
        <w:rPr>
          <w:b/>
          <w:bCs/>
        </w:rPr>
      </w:pPr>
    </w:p>
    <w:p w:rsidR="001A4D98" w:rsidRDefault="001A4D98" w:rsidP="00B07F5A">
      <w:pPr>
        <w:autoSpaceDE w:val="0"/>
        <w:jc w:val="center"/>
        <w:rPr>
          <w:b/>
        </w:rPr>
      </w:pPr>
      <w:r>
        <w:rPr>
          <w:b/>
        </w:rPr>
        <w:t>A hallgatók által fizetendő díjak</w:t>
      </w:r>
    </w:p>
    <w:p w:rsidR="001A4D98" w:rsidRDefault="001A4D98" w:rsidP="00A6342D">
      <w:pPr>
        <w:autoSpaceDE w:val="0"/>
        <w:jc w:val="both"/>
        <w:rPr>
          <w:b/>
        </w:rPr>
      </w:pPr>
      <w:r>
        <w:rPr>
          <w:b/>
        </w:rPr>
        <w:t xml:space="preserve">   </w:t>
      </w:r>
    </w:p>
    <w:p w:rsidR="001A4D98" w:rsidRDefault="001A4D98" w:rsidP="00A6342D">
      <w:pPr>
        <w:numPr>
          <w:ilvl w:val="0"/>
          <w:numId w:val="40"/>
        </w:numPr>
        <w:tabs>
          <w:tab w:val="left" w:pos="357"/>
        </w:tabs>
        <w:autoSpaceDE w:val="0"/>
        <w:jc w:val="both"/>
        <w:rPr>
          <w:b/>
        </w:rPr>
      </w:pPr>
      <w:r>
        <w:rPr>
          <w:b/>
        </w:rPr>
        <w:t>A hallgatót, a Kar dékánja által - a Szociális és Esélyegyenlőségi Bizottság javaslata alapján – meghatározott esetekben és mértékben díjfizetési kötelezettség terheli. (pl. vizsgaismétlési díj, diákigazolvány pótlás, leckekönyvpótlás, angol nyelvű indexkivonat, igazolás, ajánlólevél, stb.).</w:t>
      </w:r>
    </w:p>
    <w:p w:rsidR="001A4D9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autoSpaceDE w:val="0"/>
        <w:ind w:left="357"/>
        <w:jc w:val="both"/>
        <w:rPr>
          <w:b/>
        </w:rPr>
      </w:pPr>
      <w:r>
        <w:rPr>
          <w:b/>
        </w:rPr>
        <w:t>A Kar Dékáni Hivatala a díjak mértékéről az adott tanév kezdetét megelőzően – a Neptun rendszerben - hirdetmény keretében tájékoztatja a hallgatókat.</w:t>
      </w:r>
    </w:p>
    <w:p w:rsidR="001A4D98" w:rsidRDefault="001A4D98" w:rsidP="00A6342D">
      <w:pPr>
        <w:autoSpaceDE w:val="0"/>
        <w:jc w:val="both"/>
        <w:rPr>
          <w:b/>
        </w:rPr>
      </w:pPr>
      <w:r>
        <w:rPr>
          <w:b/>
        </w:rPr>
        <w:t xml:space="preserve"> </w:t>
      </w:r>
    </w:p>
    <w:p w:rsidR="001A4D98" w:rsidRDefault="001A4D98" w:rsidP="00A6342D">
      <w:pPr>
        <w:numPr>
          <w:ilvl w:val="0"/>
          <w:numId w:val="40"/>
        </w:numPr>
        <w:tabs>
          <w:tab w:val="left" w:pos="357"/>
        </w:tabs>
        <w:autoSpaceDE w:val="0"/>
        <w:jc w:val="both"/>
        <w:rPr>
          <w:b/>
        </w:rPr>
      </w:pPr>
      <w:r>
        <w:rPr>
          <w:b/>
        </w:rPr>
        <w:t>A Karon - az (1) bekezdésben megnevezett díjakon kívül - a hallgató térítési díj fizetésére kötelezhető az alábbiak igénybevétele esetén:</w:t>
      </w:r>
    </w:p>
    <w:p w:rsidR="001A4D9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numPr>
          <w:ilvl w:val="0"/>
          <w:numId w:val="41"/>
        </w:numPr>
        <w:tabs>
          <w:tab w:val="left" w:pos="1081"/>
        </w:tabs>
        <w:autoSpaceDE w:val="0"/>
        <w:jc w:val="both"/>
        <w:rPr>
          <w:b/>
        </w:rPr>
      </w:pPr>
      <w:r>
        <w:rPr>
          <w:b/>
        </w:rPr>
        <w:t>a tantervben magyar nyelven meghatározott, magyar nyelven oktatott ismereteknek – a hallgató választása alapján – nem magyar nyelven történő oktatása,</w:t>
      </w:r>
    </w:p>
    <w:p w:rsidR="001A4D98" w:rsidRDefault="001A4D98" w:rsidP="00A6342D">
      <w:pPr>
        <w:autoSpaceDE w:val="0"/>
        <w:ind w:left="360"/>
        <w:jc w:val="both"/>
        <w:rPr>
          <w:b/>
        </w:rPr>
      </w:pPr>
    </w:p>
    <w:p w:rsidR="001A4D98" w:rsidRDefault="001A4D98" w:rsidP="00A6342D">
      <w:pPr>
        <w:numPr>
          <w:ilvl w:val="0"/>
          <w:numId w:val="41"/>
        </w:numPr>
        <w:tabs>
          <w:tab w:val="left" w:pos="1081"/>
        </w:tabs>
        <w:autoSpaceDE w:val="0"/>
        <w:jc w:val="both"/>
        <w:rPr>
          <w:b/>
        </w:rPr>
      </w:pPr>
      <w:r>
        <w:rPr>
          <w:b/>
        </w:rPr>
        <w:t>az Egyetem eszközeivel előállított, a hallgató részére biztosított és a hallgató tulajdonába kerülő dolog (például sokszorosított segédlet),</w:t>
      </w:r>
    </w:p>
    <w:p w:rsidR="001A4D9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numPr>
          <w:ilvl w:val="0"/>
          <w:numId w:val="41"/>
        </w:numPr>
        <w:tabs>
          <w:tab w:val="left" w:pos="1081"/>
        </w:tabs>
        <w:autoSpaceDE w:val="0"/>
        <w:jc w:val="both"/>
        <w:rPr>
          <w:b/>
        </w:rPr>
      </w:pPr>
      <w:r>
        <w:rPr>
          <w:b/>
        </w:rPr>
        <w:t>az Egyetem létesítményeinek (kollégium, szakkollégium, könyvtár, laboratórium, számítástechnikai, sport és szabadidő létesítmények) eszközeinek használata (az ingyenes szolgáltatásokon kívüli körben).</w:t>
      </w:r>
    </w:p>
    <w:p w:rsidR="001A4D9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numPr>
          <w:ilvl w:val="1"/>
          <w:numId w:val="41"/>
        </w:numPr>
        <w:tabs>
          <w:tab w:val="left" w:pos="357"/>
        </w:tabs>
        <w:autoSpaceDE w:val="0"/>
        <w:jc w:val="both"/>
        <w:rPr>
          <w:b/>
        </w:rPr>
      </w:pPr>
      <w:r>
        <w:rPr>
          <w:b/>
        </w:rPr>
        <w:t xml:space="preserve">A hallgató, az államilag támogatott képzésben a szakképzési és kimeneti követelményeiben/képesítési követelményeiben, az oklevél megszerzéséhez kötelezően előírt </w:t>
      </w:r>
      <w:r>
        <w:rPr>
          <w:b/>
        </w:rPr>
        <w:lastRenderedPageBreak/>
        <w:t>kreditet több, mint tíz százalékkal meghaladó kreditértékben felvett tantárgyak után - kreditenként - tantárgyfelvételi díj fizetésére kötelezhető.</w:t>
      </w:r>
    </w:p>
    <w:p w:rsidR="001A4D9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numPr>
          <w:ilvl w:val="1"/>
          <w:numId w:val="41"/>
        </w:numPr>
        <w:tabs>
          <w:tab w:val="left" w:pos="357"/>
        </w:tabs>
        <w:autoSpaceDE w:val="0"/>
        <w:jc w:val="both"/>
        <w:rPr>
          <w:b/>
        </w:rPr>
      </w:pPr>
      <w:r>
        <w:rPr>
          <w:b/>
        </w:rPr>
        <w:t>Az 1-3. pontban megfogalmazott díjat a hallgató előre köteles befizetni.</w:t>
      </w:r>
    </w:p>
    <w:p w:rsidR="001A4D9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numPr>
          <w:ilvl w:val="1"/>
          <w:numId w:val="41"/>
        </w:numPr>
        <w:tabs>
          <w:tab w:val="left" w:pos="357"/>
        </w:tabs>
        <w:autoSpaceDE w:val="0"/>
        <w:jc w:val="both"/>
        <w:rPr>
          <w:b/>
        </w:rPr>
      </w:pPr>
      <w:r>
        <w:rPr>
          <w:b/>
        </w:rPr>
        <w:t>Téves díjmegállapítás miatt a hallgató – a díjfizetési kötelezettség megállapításától számított 15 napon belül, – fellebbezéssel élhet a Kar dékánjánál. A fellebbezést a Kar dékánja 8 munkanapon belül bírálja el és a döntésről írásban tájékoztatja a hallgatót.</w:t>
      </w:r>
    </w:p>
    <w:p w:rsidR="001A4D9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numPr>
          <w:ilvl w:val="1"/>
          <w:numId w:val="41"/>
        </w:numPr>
        <w:tabs>
          <w:tab w:val="left" w:pos="357"/>
        </w:tabs>
        <w:autoSpaceDE w:val="0"/>
        <w:jc w:val="both"/>
        <w:rPr>
          <w:b/>
        </w:rPr>
      </w:pPr>
      <w:r>
        <w:rPr>
          <w:b/>
        </w:rPr>
        <w:t>Az a hallgató, aki tanulmányi ügyei intézésével kapcsolatos, határidőhöz kötött feladatait határidőn belül nem teljesíti, különeljárási díj fizetésére kötelezett.</w:t>
      </w:r>
    </w:p>
    <w:p w:rsidR="001A4D9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numPr>
          <w:ilvl w:val="1"/>
          <w:numId w:val="41"/>
        </w:numPr>
        <w:tabs>
          <w:tab w:val="left" w:pos="357"/>
        </w:tabs>
        <w:autoSpaceDE w:val="0"/>
        <w:jc w:val="both"/>
        <w:rPr>
          <w:b/>
        </w:rPr>
      </w:pPr>
      <w:r>
        <w:rPr>
          <w:b/>
        </w:rPr>
        <w:t xml:space="preserve">A különeljárási díjból befolyt összeg   50 %-a a kari Hallgatói Önkormányzatot, 50 %-a  a Dékáni Hivatalt illeti meg. </w:t>
      </w:r>
    </w:p>
    <w:p w:rsidR="001A4D98" w:rsidRDefault="001A4D98" w:rsidP="00A6342D">
      <w:pPr>
        <w:autoSpaceDE w:val="0"/>
        <w:jc w:val="both"/>
        <w:rPr>
          <w:b/>
        </w:rPr>
      </w:pPr>
    </w:p>
    <w:p w:rsidR="001A4D98" w:rsidRDefault="001A4D98" w:rsidP="00A6342D">
      <w:pPr>
        <w:numPr>
          <w:ilvl w:val="1"/>
          <w:numId w:val="41"/>
        </w:numPr>
        <w:autoSpaceDE w:val="0"/>
        <w:jc w:val="both"/>
        <w:rPr>
          <w:b/>
        </w:rPr>
      </w:pPr>
      <w:r>
        <w:rPr>
          <w:b/>
        </w:rPr>
        <w:t>A Tanulmányi és vizsgaszabályzat 19. § 5. pont alapján, ha a hallgató a vizsgáról távol marad, és azt 3 munkanapon belül nem igazolja, vagy az igazolása nem kerül elfogadásra, az alábbi díjak megfizetésére köteles:        vizsgaszervezési díj: 4.000.-Ft.</w:t>
      </w:r>
    </w:p>
    <w:p w:rsidR="001A4D98" w:rsidRPr="00FA2938" w:rsidRDefault="001A4D98" w:rsidP="00A6342D">
      <w:pPr>
        <w:autoSpaceDE w:val="0"/>
        <w:jc w:val="both"/>
        <w:rPr>
          <w:b/>
          <w:bCs/>
        </w:rPr>
      </w:pPr>
    </w:p>
    <w:p w:rsidR="001A4D98" w:rsidRPr="00FA2938" w:rsidRDefault="001A4D98" w:rsidP="00B07F5A">
      <w:pPr>
        <w:autoSpaceDE w:val="0"/>
        <w:jc w:val="center"/>
        <w:rPr>
          <w:b/>
        </w:rPr>
      </w:pPr>
      <w:r w:rsidRPr="00FA2938">
        <w:rPr>
          <w:b/>
        </w:rPr>
        <w:t>Záró rendelkezések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36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 Térítési és Juttatási Rend a Kari Tanácsnak történt bemutatást követően, a Kar dékánjának jóváhagyásával lét életbe.</w:t>
      </w: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36"/>
        </w:numPr>
        <w:tabs>
          <w:tab w:val="left" w:pos="357"/>
        </w:tabs>
        <w:autoSpaceDE w:val="0"/>
        <w:jc w:val="both"/>
        <w:rPr>
          <w:b/>
        </w:rPr>
      </w:pPr>
      <w:r w:rsidRPr="00FA2938">
        <w:rPr>
          <w:b/>
        </w:rPr>
        <w:t>A Térítési és Juttatási Rend hatályba lépésével hatályukat vesztik a hallgatói támogatásokra, valamint az általuk fizetendő díjakra, térítésekre vonatkozó korábbi kari szabályzatok, továbbá azon kari szabályzatok rendelkezései, kari tanácsi határozatok, melyek e Renddel ellentétesek.</w:t>
      </w:r>
    </w:p>
    <w:p w:rsidR="001A4D98" w:rsidRPr="00FA2938" w:rsidRDefault="001A4D98" w:rsidP="00A6342D">
      <w:pPr>
        <w:jc w:val="both"/>
        <w:rPr>
          <w:b/>
        </w:rPr>
      </w:pPr>
    </w:p>
    <w:p w:rsidR="001A4D98" w:rsidRPr="008A6FB3" w:rsidRDefault="001A4D98" w:rsidP="00A6342D">
      <w:pPr>
        <w:pStyle w:val="Listaszerbekezds"/>
        <w:numPr>
          <w:ilvl w:val="0"/>
          <w:numId w:val="36"/>
        </w:numPr>
        <w:autoSpaceDE w:val="0"/>
        <w:jc w:val="both"/>
        <w:rPr>
          <w:b/>
        </w:rPr>
      </w:pPr>
      <w:r w:rsidRPr="008A6FB3">
        <w:rPr>
          <w:b/>
        </w:rPr>
        <w:t xml:space="preserve">A </w:t>
      </w:r>
      <w:r>
        <w:rPr>
          <w:b/>
        </w:rPr>
        <w:t>szabályzat</w:t>
      </w:r>
      <w:r w:rsidRPr="008A6FB3">
        <w:rPr>
          <w:b/>
        </w:rPr>
        <w:t xml:space="preserve"> – elektronikus szavazással </w:t>
      </w:r>
      <w:r>
        <w:rPr>
          <w:b/>
        </w:rPr>
        <w:t>a 49</w:t>
      </w:r>
      <w:r w:rsidR="009D6741">
        <w:rPr>
          <w:b/>
        </w:rPr>
        <w:t>.</w:t>
      </w:r>
      <w:bookmarkStart w:id="3" w:name="_GoBack"/>
      <w:bookmarkEnd w:id="3"/>
      <w:r>
        <w:rPr>
          <w:b/>
        </w:rPr>
        <w:t>sz./2013/14.tanév KT határozattal</w:t>
      </w:r>
      <w:r w:rsidRPr="008A6FB3">
        <w:rPr>
          <w:b/>
        </w:rPr>
        <w:t xml:space="preserve">- </w:t>
      </w:r>
      <w:r>
        <w:rPr>
          <w:b/>
        </w:rPr>
        <w:t xml:space="preserve"> 2014.július 16-án lép hatályba.</w:t>
      </w:r>
    </w:p>
    <w:p w:rsidR="001A4D98" w:rsidRPr="00FA2938" w:rsidRDefault="001A4D98" w:rsidP="00A6342D">
      <w:pPr>
        <w:jc w:val="both"/>
        <w:rPr>
          <w:b/>
        </w:rPr>
      </w:pPr>
    </w:p>
    <w:p w:rsidR="001A4D98" w:rsidRDefault="001A4D98" w:rsidP="00A6342D">
      <w:pPr>
        <w:suppressAutoHyphens w:val="0"/>
        <w:jc w:val="both"/>
        <w:rPr>
          <w:b/>
        </w:rPr>
      </w:pPr>
    </w:p>
    <w:p w:rsidR="001A4D98" w:rsidRPr="00FA2938" w:rsidRDefault="001A4D98" w:rsidP="00A6342D">
      <w:pPr>
        <w:suppressAutoHyphens w:val="0"/>
        <w:jc w:val="both"/>
        <w:rPr>
          <w:b/>
        </w:rPr>
      </w:pPr>
    </w:p>
    <w:p w:rsidR="001A4D98" w:rsidRPr="00FA2938" w:rsidRDefault="001A4D98" w:rsidP="00A6342D">
      <w:pPr>
        <w:suppressAutoHyphens w:val="0"/>
        <w:jc w:val="both"/>
        <w:rPr>
          <w:b/>
        </w:rPr>
      </w:pPr>
    </w:p>
    <w:p w:rsidR="001A4D98" w:rsidRPr="00FA2938" w:rsidRDefault="001A4D98" w:rsidP="00A6342D">
      <w:pPr>
        <w:suppressAutoHyphens w:val="0"/>
        <w:jc w:val="both"/>
        <w:rPr>
          <w:b/>
        </w:rPr>
      </w:pPr>
    </w:p>
    <w:p w:rsidR="001A4D98" w:rsidRPr="00FA2938" w:rsidRDefault="001A4D98" w:rsidP="00A6342D">
      <w:pPr>
        <w:suppressAutoHyphens w:val="0"/>
        <w:jc w:val="both"/>
        <w:rPr>
          <w:b/>
        </w:rPr>
      </w:pP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  <w:t xml:space="preserve">Dr. Hunyady László </w:t>
      </w:r>
    </w:p>
    <w:p w:rsidR="001A4D98" w:rsidRPr="00FA2938" w:rsidRDefault="001A4D98" w:rsidP="00A6342D">
      <w:pPr>
        <w:suppressAutoHyphens w:val="0"/>
        <w:jc w:val="both"/>
        <w:rPr>
          <w:b/>
        </w:rPr>
      </w:pP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>
        <w:rPr>
          <w:b/>
        </w:rPr>
        <w:t xml:space="preserve">   </w:t>
      </w:r>
      <w:r w:rsidRPr="00FA2938">
        <w:rPr>
          <w:b/>
        </w:rPr>
        <w:t>egyetemi tanár</w:t>
      </w:r>
    </w:p>
    <w:p w:rsidR="001A4D98" w:rsidRPr="00FA2938" w:rsidRDefault="001A4D98" w:rsidP="00A6342D">
      <w:pPr>
        <w:suppressAutoHyphens w:val="0"/>
        <w:jc w:val="both"/>
        <w:rPr>
          <w:b/>
        </w:rPr>
      </w:pP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 w:rsidRPr="00FA2938">
        <w:rPr>
          <w:b/>
        </w:rPr>
        <w:tab/>
      </w:r>
      <w:r>
        <w:rPr>
          <w:b/>
        </w:rPr>
        <w:t xml:space="preserve">        </w:t>
      </w:r>
      <w:r w:rsidRPr="00FA2938">
        <w:rPr>
          <w:b/>
        </w:rPr>
        <w:t>dékán</w:t>
      </w:r>
    </w:p>
    <w:p w:rsidR="001A4D98" w:rsidRPr="00FA2938" w:rsidRDefault="001A4D98" w:rsidP="00A6342D">
      <w:pPr>
        <w:suppressAutoHyphens w:val="0"/>
        <w:jc w:val="both"/>
        <w:rPr>
          <w:b/>
        </w:rPr>
        <w:sectPr w:rsidR="001A4D98" w:rsidRPr="00FA2938" w:rsidSect="00082B99">
          <w:headerReference w:type="default" r:id="rId15"/>
          <w:pgSz w:w="12240" w:h="15840"/>
          <w:pgMar w:top="1247" w:right="1247" w:bottom="1247" w:left="1247" w:header="709" w:footer="709" w:gutter="0"/>
          <w:cols w:space="708"/>
        </w:sectPr>
      </w:pPr>
    </w:p>
    <w:p w:rsidR="001A4D98" w:rsidRPr="00FA2938" w:rsidRDefault="001A4D98" w:rsidP="00A6342D">
      <w:pPr>
        <w:jc w:val="both"/>
      </w:pPr>
      <w:r w:rsidRPr="00FA2938">
        <w:rPr>
          <w:sz w:val="32"/>
          <w:szCs w:val="32"/>
        </w:rPr>
        <w:lastRenderedPageBreak/>
        <w:t xml:space="preserve">           </w:t>
      </w:r>
    </w:p>
    <w:p w:rsidR="001A4D98" w:rsidRPr="00FA2938" w:rsidRDefault="001A4D98" w:rsidP="00B07F5A">
      <w:pPr>
        <w:jc w:val="right"/>
        <w:rPr>
          <w:i/>
          <w:sz w:val="32"/>
          <w:szCs w:val="32"/>
        </w:rPr>
      </w:pPr>
      <w:r w:rsidRPr="00FA2938">
        <w:rPr>
          <w:i/>
          <w:sz w:val="32"/>
          <w:szCs w:val="32"/>
        </w:rPr>
        <w:t xml:space="preserve">1. számú melléklet         </w:t>
      </w:r>
    </w:p>
    <w:p w:rsidR="001A4D98" w:rsidRPr="00FA2938" w:rsidRDefault="001A4D98" w:rsidP="00A6342D">
      <w:pPr>
        <w:autoSpaceDE w:val="0"/>
        <w:jc w:val="both"/>
        <w:rPr>
          <w:b/>
          <w:iCs/>
        </w:rPr>
      </w:pPr>
    </w:p>
    <w:p w:rsidR="001A4D98" w:rsidRPr="00FA2938" w:rsidRDefault="001A4D98" w:rsidP="00B07F5A">
      <w:pPr>
        <w:autoSpaceDE w:val="0"/>
        <w:jc w:val="center"/>
        <w:rPr>
          <w:b/>
          <w:iCs/>
        </w:rPr>
      </w:pPr>
    </w:p>
    <w:p w:rsidR="001A4D98" w:rsidRPr="00FA2938" w:rsidRDefault="001A4D98" w:rsidP="00B07F5A">
      <w:pPr>
        <w:autoSpaceDE w:val="0"/>
        <w:jc w:val="center"/>
        <w:rPr>
          <w:bCs/>
        </w:rPr>
      </w:pPr>
      <w:r>
        <w:rPr>
          <w:bCs/>
        </w:rPr>
        <w:t xml:space="preserve">            </w:t>
      </w:r>
      <w:r w:rsidRPr="00FA2938">
        <w:rPr>
          <w:bCs/>
        </w:rPr>
        <w:t>HOMOGÉN HALLGATÓI CSOPORTOK KIALAKÍTÁSÁNAK RENDJE</w:t>
      </w:r>
    </w:p>
    <w:p w:rsidR="001A4D98" w:rsidRPr="00FA2938" w:rsidRDefault="001A4D98" w:rsidP="00A6342D">
      <w:pPr>
        <w:autoSpaceDE w:val="0"/>
        <w:jc w:val="both"/>
        <w:rPr>
          <w:bCs/>
        </w:rPr>
      </w:pPr>
    </w:p>
    <w:p w:rsidR="001A4D98" w:rsidRPr="00FA2938" w:rsidRDefault="001A4D98" w:rsidP="00A6342D">
      <w:pPr>
        <w:autoSpaceDE w:val="0"/>
        <w:jc w:val="both"/>
        <w:rPr>
          <w:bCs/>
        </w:rPr>
      </w:pPr>
    </w:p>
    <w:p w:rsidR="001A4D98" w:rsidRDefault="001A4D98" w:rsidP="00B07F5A">
      <w:pPr>
        <w:autoSpaceDE w:val="0"/>
        <w:ind w:left="705" w:hanging="705"/>
        <w:jc w:val="both"/>
      </w:pPr>
      <w:r w:rsidRPr="00FA2938">
        <w:t>1.</w:t>
      </w:r>
      <w:r>
        <w:tab/>
      </w:r>
      <w:r w:rsidRPr="00FA2938">
        <w:t>A hallgatókat minden tavaszi félévben kell homogén hallgatói csoportokba sorolni. Az őszi</w:t>
      </w:r>
      <w:r>
        <w:t xml:space="preserve"> </w:t>
      </w:r>
      <w:r w:rsidRPr="00FA2938">
        <w:t>félévben a hallgató ugyanabba a homogén hallgatói csoportba tartozik, mint amelyikbe a</w:t>
      </w:r>
      <w:r>
        <w:t xml:space="preserve"> </w:t>
      </w:r>
      <w:r w:rsidRPr="00FA2938">
        <w:t>tavaszi félévben tartozott.</w:t>
      </w:r>
    </w:p>
    <w:p w:rsidR="001A4D98" w:rsidRDefault="001A4D98" w:rsidP="00B07F5A">
      <w:pPr>
        <w:autoSpaceDE w:val="0"/>
        <w:ind w:left="705" w:hanging="705"/>
        <w:jc w:val="both"/>
      </w:pPr>
    </w:p>
    <w:p w:rsidR="001A4D98" w:rsidRPr="00FA2938" w:rsidRDefault="001A4D98" w:rsidP="00B07F5A">
      <w:pPr>
        <w:autoSpaceDE w:val="0"/>
        <w:ind w:left="705" w:hanging="705"/>
        <w:jc w:val="both"/>
      </w:pPr>
      <w:r w:rsidRPr="00FA2938">
        <w:t xml:space="preserve">2. </w:t>
      </w:r>
      <w:r>
        <w:tab/>
      </w:r>
      <w:r w:rsidRPr="00FA2938">
        <w:t>Először a hallgatókat az I.-VI. Évfolyamok valamelyikébe kell besorolni. Ehhez meg kell</w:t>
      </w:r>
      <w:r>
        <w:t xml:space="preserve"> </w:t>
      </w:r>
      <w:r w:rsidRPr="00FA2938">
        <w:t>határozni, hogy a tanév megkezdése előtt melyik volt az az év, amelyikben a hallgató</w:t>
      </w:r>
      <w:r>
        <w:t xml:space="preserve"> </w:t>
      </w:r>
      <w:r w:rsidRPr="00FA2938">
        <w:t>legkorábban végbizonyítványt szerezhet, tekintettel a mintatantervben szereplő kötelező</w:t>
      </w:r>
      <w:r>
        <w:t xml:space="preserve"> </w:t>
      </w:r>
      <w:r w:rsidRPr="00FA2938">
        <w:t>tárgyak előkövetelményeire. Azonos évfolyamba tartoznak azok a hallgatók, akiknél ez az év</w:t>
      </w:r>
      <w:r>
        <w:t xml:space="preserve"> </w:t>
      </w:r>
      <w:r w:rsidRPr="00FA2938">
        <w:t>megegyezik.</w:t>
      </w:r>
    </w:p>
    <w:p w:rsidR="001A4D98" w:rsidRDefault="001A4D98" w:rsidP="00A6342D">
      <w:pPr>
        <w:autoSpaceDE w:val="0"/>
        <w:jc w:val="both"/>
      </w:pPr>
    </w:p>
    <w:p w:rsidR="001A4D98" w:rsidRDefault="001A4D98" w:rsidP="00B07F5A">
      <w:pPr>
        <w:autoSpaceDE w:val="0"/>
        <w:ind w:left="705" w:hanging="705"/>
        <w:jc w:val="both"/>
      </w:pPr>
      <w:r w:rsidRPr="00FA2938">
        <w:t xml:space="preserve">3. </w:t>
      </w:r>
      <w:r>
        <w:tab/>
      </w:r>
      <w:r w:rsidRPr="00FA2938">
        <w:t>Az I. évfolyam 1. évfolyamfelébe tartoznak azok a hallgatók, akik az Anatómia, sejt-,szövet- és fejlődéstan I. tárgyat annak legutolsó felvételekor a Humánforfológiai és</w:t>
      </w:r>
      <w:r>
        <w:t xml:space="preserve"> </w:t>
      </w:r>
      <w:r w:rsidRPr="00FA2938">
        <w:t>Fejlődésbiológiai Intézetben hallgatták.</w:t>
      </w:r>
    </w:p>
    <w:p w:rsidR="001A4D98" w:rsidRPr="00FA2938" w:rsidRDefault="001A4D98" w:rsidP="00B07F5A">
      <w:pPr>
        <w:autoSpaceDE w:val="0"/>
        <w:ind w:left="705" w:hanging="705"/>
        <w:jc w:val="both"/>
      </w:pPr>
    </w:p>
    <w:p w:rsidR="001A4D98" w:rsidRDefault="001A4D98" w:rsidP="00B07F5A">
      <w:pPr>
        <w:autoSpaceDE w:val="0"/>
        <w:ind w:left="705" w:hanging="705"/>
        <w:jc w:val="both"/>
      </w:pPr>
      <w:r w:rsidRPr="00FA2938">
        <w:t xml:space="preserve">4. </w:t>
      </w:r>
      <w:r>
        <w:tab/>
      </w:r>
      <w:r w:rsidRPr="00FA2938">
        <w:t>A II. évfolyam 1. évfolyamfelébe tartoznak azok a hallgatók, akik az Orvosi élettan I.</w:t>
      </w:r>
      <w:r>
        <w:t xml:space="preserve"> </w:t>
      </w:r>
      <w:r w:rsidRPr="00FA2938">
        <w:t>tárgyat annak legutolsó felvételekor az Élettani Intézetben hallgatták.</w:t>
      </w:r>
    </w:p>
    <w:p w:rsidR="001A4D98" w:rsidRPr="00FA2938" w:rsidRDefault="001A4D98" w:rsidP="00B07F5A">
      <w:pPr>
        <w:autoSpaceDE w:val="0"/>
        <w:ind w:left="705" w:hanging="705"/>
        <w:jc w:val="both"/>
      </w:pPr>
    </w:p>
    <w:p w:rsidR="001A4D98" w:rsidRDefault="001A4D98" w:rsidP="00B07F5A">
      <w:pPr>
        <w:autoSpaceDE w:val="0"/>
        <w:ind w:left="705" w:hanging="705"/>
        <w:jc w:val="both"/>
      </w:pPr>
      <w:r w:rsidRPr="00FA2938">
        <w:t xml:space="preserve">5. </w:t>
      </w:r>
      <w:r>
        <w:tab/>
      </w:r>
      <w:r w:rsidRPr="00FA2938">
        <w:t>A III. évfolyam 1. évfolyamfelébe tartoznak azok a hallgatók, akik a Patológia I. tárgyat</w:t>
      </w:r>
      <w:r>
        <w:t xml:space="preserve"> </w:t>
      </w:r>
      <w:r w:rsidRPr="00FA2938">
        <w:t>annak legutolsó felvételekor a II. Sz. Patológiai Intézetben hallgatták.</w:t>
      </w:r>
    </w:p>
    <w:p w:rsidR="001A4D98" w:rsidRPr="00FA2938" w:rsidRDefault="001A4D98" w:rsidP="00B07F5A">
      <w:pPr>
        <w:autoSpaceDE w:val="0"/>
        <w:ind w:left="705" w:hanging="705"/>
        <w:jc w:val="both"/>
      </w:pPr>
    </w:p>
    <w:p w:rsidR="001A4D98" w:rsidRDefault="001A4D98" w:rsidP="00B07F5A">
      <w:pPr>
        <w:autoSpaceDE w:val="0"/>
        <w:ind w:left="705" w:hanging="705"/>
        <w:jc w:val="both"/>
      </w:pPr>
      <w:r w:rsidRPr="00FA2938">
        <w:t xml:space="preserve">6. </w:t>
      </w:r>
      <w:r>
        <w:tab/>
      </w:r>
      <w:r w:rsidRPr="00FA2938">
        <w:t>Az I.-III. évfolyamok 2. évfolyamfelébe tartoznak azok a hallgatók, akik a 3.-5. pontok</w:t>
      </w:r>
      <w:r>
        <w:t xml:space="preserve"> </w:t>
      </w:r>
      <w:r w:rsidRPr="00FA2938">
        <w:t>alapján nem tartoznak az 1. évfolyamfélbe.</w:t>
      </w:r>
    </w:p>
    <w:p w:rsidR="001A4D98" w:rsidRPr="00FA2938" w:rsidRDefault="001A4D98" w:rsidP="00B07F5A">
      <w:pPr>
        <w:autoSpaceDE w:val="0"/>
        <w:ind w:left="705" w:hanging="705"/>
        <w:jc w:val="both"/>
      </w:pPr>
    </w:p>
    <w:p w:rsidR="001A4D98" w:rsidRPr="00FA2938" w:rsidRDefault="001A4D98" w:rsidP="00A6342D">
      <w:pPr>
        <w:autoSpaceDE w:val="0"/>
        <w:jc w:val="both"/>
      </w:pPr>
      <w:r w:rsidRPr="00FA2938">
        <w:t xml:space="preserve">7. </w:t>
      </w:r>
      <w:r>
        <w:tab/>
      </w:r>
      <w:r w:rsidRPr="00FA2938">
        <w:t>A IV.-VI. évfolyamok egy-egy homogén hallgatói csoportot alkotnak.</w:t>
      </w:r>
    </w:p>
    <w:p w:rsidR="001A4D98" w:rsidRPr="00FA2938" w:rsidRDefault="001A4D98" w:rsidP="00A6342D">
      <w:pPr>
        <w:jc w:val="both"/>
      </w:pPr>
    </w:p>
    <w:p w:rsidR="001A4D98" w:rsidRPr="00FA2938" w:rsidRDefault="001A4D98" w:rsidP="00A6342D">
      <w:pPr>
        <w:autoSpaceDE w:val="0"/>
        <w:jc w:val="both"/>
        <w:rPr>
          <w:b/>
        </w:rPr>
      </w:pPr>
    </w:p>
    <w:p w:rsidR="001A4D98" w:rsidRPr="00FA2938" w:rsidRDefault="001A4D98" w:rsidP="00A6342D">
      <w:pPr>
        <w:autoSpaceDE w:val="0"/>
        <w:ind w:left="6372" w:firstLine="708"/>
        <w:jc w:val="both"/>
        <w:rPr>
          <w:i/>
          <w:sz w:val="28"/>
          <w:szCs w:val="28"/>
        </w:rPr>
      </w:pPr>
    </w:p>
    <w:p w:rsidR="001A4D98" w:rsidRPr="00FA2938" w:rsidRDefault="001A4D98" w:rsidP="00A6342D">
      <w:pPr>
        <w:autoSpaceDE w:val="0"/>
        <w:ind w:left="6372" w:firstLine="708"/>
        <w:jc w:val="both"/>
        <w:rPr>
          <w:i/>
          <w:sz w:val="28"/>
          <w:szCs w:val="28"/>
        </w:rPr>
      </w:pPr>
    </w:p>
    <w:p w:rsidR="001A4D98" w:rsidRPr="00FA2938" w:rsidRDefault="001A4D98" w:rsidP="00A6342D">
      <w:pPr>
        <w:autoSpaceDE w:val="0"/>
        <w:ind w:left="6372" w:firstLine="708"/>
        <w:jc w:val="both"/>
        <w:rPr>
          <w:i/>
          <w:sz w:val="28"/>
          <w:szCs w:val="28"/>
        </w:rPr>
      </w:pPr>
    </w:p>
    <w:p w:rsidR="001A4D98" w:rsidRPr="00FA2938" w:rsidRDefault="001A4D98" w:rsidP="00A6342D">
      <w:pPr>
        <w:autoSpaceDE w:val="0"/>
        <w:ind w:left="6372" w:firstLine="708"/>
        <w:jc w:val="both"/>
        <w:rPr>
          <w:i/>
          <w:sz w:val="28"/>
          <w:szCs w:val="28"/>
        </w:rPr>
      </w:pPr>
    </w:p>
    <w:p w:rsidR="001A4D98" w:rsidRPr="00FA2938" w:rsidRDefault="001A4D98" w:rsidP="00A6342D">
      <w:pPr>
        <w:autoSpaceDE w:val="0"/>
        <w:ind w:left="6372" w:firstLine="708"/>
        <w:jc w:val="both"/>
        <w:rPr>
          <w:i/>
          <w:sz w:val="28"/>
          <w:szCs w:val="28"/>
        </w:rPr>
      </w:pPr>
    </w:p>
    <w:p w:rsidR="001A4D98" w:rsidRPr="00FA2938" w:rsidRDefault="001A4D98" w:rsidP="00A6342D">
      <w:pPr>
        <w:autoSpaceDE w:val="0"/>
        <w:ind w:left="6372" w:firstLine="708"/>
        <w:jc w:val="both"/>
        <w:rPr>
          <w:i/>
          <w:sz w:val="28"/>
          <w:szCs w:val="28"/>
        </w:rPr>
      </w:pPr>
    </w:p>
    <w:p w:rsidR="001A4D98" w:rsidRPr="00FA2938" w:rsidRDefault="001A4D98" w:rsidP="00A6342D">
      <w:pPr>
        <w:autoSpaceDE w:val="0"/>
        <w:ind w:left="6372" w:firstLine="708"/>
        <w:jc w:val="both"/>
        <w:rPr>
          <w:i/>
          <w:sz w:val="28"/>
          <w:szCs w:val="28"/>
        </w:rPr>
      </w:pPr>
    </w:p>
    <w:p w:rsidR="001A4D98" w:rsidRPr="00FA2938" w:rsidRDefault="001A4D98" w:rsidP="00A6342D">
      <w:pPr>
        <w:autoSpaceDE w:val="0"/>
        <w:ind w:left="6372" w:firstLine="708"/>
        <w:jc w:val="both"/>
        <w:rPr>
          <w:i/>
          <w:sz w:val="28"/>
          <w:szCs w:val="28"/>
        </w:rPr>
      </w:pPr>
    </w:p>
    <w:p w:rsidR="001A4D98" w:rsidRPr="00FA2938" w:rsidRDefault="001A4D98" w:rsidP="00A6342D">
      <w:pPr>
        <w:autoSpaceDE w:val="0"/>
        <w:ind w:left="6372" w:firstLine="708"/>
        <w:jc w:val="both"/>
        <w:rPr>
          <w:i/>
          <w:sz w:val="28"/>
          <w:szCs w:val="28"/>
        </w:rPr>
      </w:pPr>
    </w:p>
    <w:p w:rsidR="001A4D98" w:rsidRPr="00FA2938" w:rsidRDefault="001A4D98" w:rsidP="00A6342D">
      <w:pPr>
        <w:autoSpaceDE w:val="0"/>
        <w:ind w:left="6372" w:firstLine="708"/>
        <w:jc w:val="both"/>
        <w:rPr>
          <w:i/>
          <w:sz w:val="28"/>
          <w:szCs w:val="28"/>
        </w:rPr>
      </w:pPr>
    </w:p>
    <w:p w:rsidR="001A4D98" w:rsidRPr="00FA2938" w:rsidRDefault="001A4D98" w:rsidP="00A6342D">
      <w:pPr>
        <w:autoSpaceDE w:val="0"/>
        <w:ind w:left="6372" w:firstLine="708"/>
        <w:jc w:val="both"/>
        <w:rPr>
          <w:i/>
          <w:sz w:val="28"/>
          <w:szCs w:val="28"/>
        </w:rPr>
      </w:pPr>
    </w:p>
    <w:p w:rsidR="001A4D98" w:rsidRPr="00FA2938" w:rsidRDefault="001A4D98" w:rsidP="00A6342D">
      <w:pPr>
        <w:autoSpaceDE w:val="0"/>
        <w:ind w:left="6372" w:firstLine="708"/>
        <w:jc w:val="both"/>
        <w:rPr>
          <w:i/>
          <w:sz w:val="28"/>
          <w:szCs w:val="28"/>
        </w:rPr>
      </w:pPr>
    </w:p>
    <w:p w:rsidR="001A4D98" w:rsidRPr="00FA2938" w:rsidRDefault="001A4D98" w:rsidP="00A6342D">
      <w:pPr>
        <w:autoSpaceDE w:val="0"/>
        <w:ind w:left="6372" w:firstLine="708"/>
        <w:jc w:val="both"/>
        <w:rPr>
          <w:i/>
          <w:sz w:val="28"/>
          <w:szCs w:val="28"/>
        </w:rPr>
      </w:pPr>
    </w:p>
    <w:p w:rsidR="001A4D98" w:rsidRPr="00FA2938" w:rsidRDefault="001A4D98" w:rsidP="00A6342D">
      <w:pPr>
        <w:autoSpaceDE w:val="0"/>
        <w:ind w:left="6372" w:firstLine="708"/>
        <w:jc w:val="both"/>
        <w:rPr>
          <w:i/>
          <w:sz w:val="28"/>
          <w:szCs w:val="28"/>
        </w:rPr>
      </w:pPr>
    </w:p>
    <w:p w:rsidR="001A4D98" w:rsidRPr="00FA2938" w:rsidRDefault="001A4D98" w:rsidP="00B07F5A">
      <w:pPr>
        <w:autoSpaceDE w:val="0"/>
        <w:ind w:left="637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</w:t>
      </w:r>
      <w:r w:rsidRPr="00FA2938">
        <w:rPr>
          <w:i/>
          <w:sz w:val="28"/>
          <w:szCs w:val="28"/>
        </w:rPr>
        <w:t>2. számú melléklet</w:t>
      </w:r>
    </w:p>
    <w:p w:rsidR="001A4D98" w:rsidRPr="00FA2938" w:rsidRDefault="001A4D98" w:rsidP="00A6342D">
      <w:pPr>
        <w:autoSpaceDE w:val="0"/>
        <w:jc w:val="both"/>
        <w:rPr>
          <w:bCs/>
        </w:rPr>
      </w:pPr>
    </w:p>
    <w:p w:rsidR="001A4D98" w:rsidRPr="00FA2938" w:rsidRDefault="001A4D98" w:rsidP="00A6342D">
      <w:pPr>
        <w:autoSpaceDE w:val="0"/>
        <w:jc w:val="both"/>
        <w:rPr>
          <w:bCs/>
        </w:rPr>
      </w:pPr>
      <w:r>
        <w:rPr>
          <w:bCs/>
        </w:rPr>
        <w:t xml:space="preserve">                           </w:t>
      </w:r>
      <w:r w:rsidRPr="00FA2938">
        <w:rPr>
          <w:bCs/>
        </w:rPr>
        <w:t>A TANULMÁNYI ÖSZTÖNDÍJ KISZÁMÍTÁSÁNAK MÓDJA</w:t>
      </w:r>
    </w:p>
    <w:p w:rsidR="001A4D98" w:rsidRPr="00FA2938" w:rsidRDefault="001A4D98" w:rsidP="00A6342D">
      <w:pPr>
        <w:autoSpaceDE w:val="0"/>
        <w:jc w:val="both"/>
        <w:rPr>
          <w:bCs/>
        </w:rPr>
      </w:pPr>
    </w:p>
    <w:p w:rsidR="001A4D98" w:rsidRPr="00FA2938" w:rsidRDefault="001A4D98" w:rsidP="00B07F5A">
      <w:pPr>
        <w:autoSpaceDE w:val="0"/>
        <w:ind w:left="705" w:hanging="705"/>
        <w:jc w:val="both"/>
      </w:pPr>
      <w:r w:rsidRPr="00FA2938">
        <w:t xml:space="preserve">1. </w:t>
      </w:r>
      <w:r>
        <w:tab/>
      </w:r>
      <w:r w:rsidRPr="00FA2938">
        <w:t>A tanulmányi ösztöndíj összegének megállapításakor a tanulmányi ösztöndíjban</w:t>
      </w:r>
      <w:r>
        <w:t xml:space="preserve"> </w:t>
      </w:r>
      <w:r w:rsidRPr="00FA2938">
        <w:t>részesülő hallgató SÁ-értékét és a hallgató által a Karon teljesített, a hallgatóra érvényes</w:t>
      </w:r>
      <w:r>
        <w:t xml:space="preserve"> </w:t>
      </w:r>
      <w:r w:rsidRPr="00FA2938">
        <w:t>mintatanterv szerinti kötelező tárgyak összesített kreditértékét kell figyelembe venni.</w:t>
      </w:r>
    </w:p>
    <w:p w:rsidR="001A4D98" w:rsidRPr="00FA2938" w:rsidRDefault="001A4D98" w:rsidP="00B07F5A">
      <w:pPr>
        <w:autoSpaceDE w:val="0"/>
        <w:ind w:left="705" w:hanging="705"/>
        <w:jc w:val="both"/>
      </w:pPr>
      <w:r w:rsidRPr="00FA2938">
        <w:t xml:space="preserve">2. </w:t>
      </w:r>
      <w:r>
        <w:tab/>
      </w:r>
      <w:r w:rsidRPr="00FA2938">
        <w:t>Az ösztöndíj összege függ attól, hogy az adott hallgató SÁ-értéke a homogén hallgatói</w:t>
      </w:r>
      <w:r>
        <w:t xml:space="preserve"> </w:t>
      </w:r>
      <w:r w:rsidRPr="00FA2938">
        <w:t>csoportjának ösztöndíjra jogosult hallgatói által elért legkisebb SÁ-értéket mennyivel</w:t>
      </w:r>
      <w:r>
        <w:t xml:space="preserve"> </w:t>
      </w:r>
      <w:r w:rsidRPr="00FA2938">
        <w:t>haladja meg, továbbá attól, hogy hány kreditet szerzett meg az adott félév során a kötelező</w:t>
      </w:r>
      <w:r>
        <w:t xml:space="preserve"> </w:t>
      </w:r>
      <w:r w:rsidRPr="00FA2938">
        <w:t>tárgyakból.</w:t>
      </w:r>
    </w:p>
    <w:p w:rsidR="001A4D98" w:rsidRPr="00FA2938" w:rsidRDefault="001A4D98" w:rsidP="00B07F5A">
      <w:pPr>
        <w:autoSpaceDE w:val="0"/>
        <w:ind w:left="705" w:hanging="705"/>
        <w:jc w:val="both"/>
      </w:pPr>
      <w:r w:rsidRPr="00FA2938">
        <w:t xml:space="preserve">3. </w:t>
      </w:r>
      <w:r>
        <w:tab/>
      </w:r>
      <w:r w:rsidRPr="00FA2938">
        <w:t>Az ösztöndíjak összegének számításánál először meg kell határozni, hogy SÁ-értékük</w:t>
      </w:r>
      <w:r>
        <w:t xml:space="preserve"> </w:t>
      </w:r>
      <w:r w:rsidRPr="00FA2938">
        <w:t>alapján mekkora összegre jogosultak azok a hallgatók, akik pontosan a mintatanterv által</w:t>
      </w:r>
      <w:r>
        <w:t xml:space="preserve"> </w:t>
      </w:r>
      <w:r w:rsidRPr="00FA2938">
        <w:t>előírt számú kreditet szerezték meg a kötelező tárgyakból:</w:t>
      </w:r>
    </w:p>
    <w:p w:rsidR="001A4D98" w:rsidRPr="00FA2938" w:rsidRDefault="001A4D98" w:rsidP="00B07F5A">
      <w:pPr>
        <w:autoSpaceDE w:val="0"/>
        <w:ind w:left="708" w:hanging="705"/>
        <w:jc w:val="both"/>
      </w:pPr>
      <w:r w:rsidRPr="00FA2938">
        <w:t xml:space="preserve">3.1 </w:t>
      </w:r>
      <w:r>
        <w:tab/>
      </w:r>
      <w:r w:rsidRPr="00FA2938">
        <w:t>Meg kell határozni a legkisebb SÁ-értékkel rendelkező hallgató ösztöndíjának</w:t>
      </w:r>
      <w:r>
        <w:t xml:space="preserve"> </w:t>
      </w:r>
      <w:r w:rsidRPr="00FA2938">
        <w:t>összegét, úgy hogy az ösztöndíj havi összegének el kell érnie a hallgatói normatíva</w:t>
      </w:r>
      <w:r>
        <w:t xml:space="preserve"> </w:t>
      </w:r>
      <w:r w:rsidRPr="00FA2938">
        <w:t>5%-át.</w:t>
      </w:r>
    </w:p>
    <w:p w:rsidR="001A4D98" w:rsidRPr="00FA2938" w:rsidRDefault="001A4D98" w:rsidP="00B07F5A">
      <w:pPr>
        <w:autoSpaceDE w:val="0"/>
        <w:ind w:left="705" w:hanging="705"/>
        <w:jc w:val="both"/>
      </w:pPr>
      <w:r w:rsidRPr="00FA2938">
        <w:t xml:space="preserve">3.2 </w:t>
      </w:r>
      <w:r>
        <w:tab/>
      </w:r>
      <w:r w:rsidRPr="00FA2938">
        <w:t>A hallgatókat egytized vagy egyszázad szélességű osztályokba kell sorolni. Az</w:t>
      </w:r>
      <w:r>
        <w:t xml:space="preserve"> </w:t>
      </w:r>
      <w:r w:rsidRPr="00FA2938">
        <w:t>azonos osztályba tartozó hallgatók ösztöndíjának összege azonos. Az egymást követő</w:t>
      </w:r>
      <w:r>
        <w:t xml:space="preserve"> </w:t>
      </w:r>
      <w:r w:rsidRPr="00FA2938">
        <w:t>osztályokhoz tartozó ösztöndíjak különbsége azonos.</w:t>
      </w:r>
    </w:p>
    <w:p w:rsidR="001A4D98" w:rsidRPr="00FA2938" w:rsidRDefault="001A4D98" w:rsidP="00A6342D">
      <w:pPr>
        <w:autoSpaceDE w:val="0"/>
        <w:jc w:val="both"/>
      </w:pPr>
      <w:r w:rsidRPr="00FA2938">
        <w:t xml:space="preserve">3.3 </w:t>
      </w:r>
      <w:r>
        <w:tab/>
      </w:r>
      <w:r w:rsidRPr="00FA2938">
        <w:t>A legkisebb és legnagyobb SÁ-értékű hallgatók ösztöndíjának hányadosa legalább 3.</w:t>
      </w:r>
    </w:p>
    <w:p w:rsidR="001A4D98" w:rsidRPr="00FA2938" w:rsidRDefault="001A4D98" w:rsidP="00B07F5A">
      <w:pPr>
        <w:autoSpaceDE w:val="0"/>
        <w:ind w:left="705" w:hanging="705"/>
        <w:jc w:val="both"/>
      </w:pPr>
      <w:r w:rsidRPr="00FA2938">
        <w:t xml:space="preserve">4. </w:t>
      </w:r>
      <w:r>
        <w:tab/>
      </w:r>
      <w:r w:rsidRPr="00FA2938">
        <w:t>Azon hallgatók esetében, akik az előírtnál több vagy kevesebb kreditet szereztek meg a</w:t>
      </w:r>
      <w:r>
        <w:t xml:space="preserve"> </w:t>
      </w:r>
      <w:r w:rsidRPr="00FA2938">
        <w:t>kötelező tárgyakból, az ösztöndíj összegét az alábbiak szerint kell meghatározni.</w:t>
      </w:r>
    </w:p>
    <w:p w:rsidR="001A4D98" w:rsidRPr="00FA2938" w:rsidRDefault="001A4D98" w:rsidP="00B07F5A">
      <w:pPr>
        <w:autoSpaceDE w:val="0"/>
        <w:ind w:left="705" w:hanging="705"/>
        <w:jc w:val="both"/>
      </w:pPr>
      <w:r w:rsidRPr="00FA2938">
        <w:t xml:space="preserve">4.1 </w:t>
      </w:r>
      <w:r>
        <w:tab/>
      </w:r>
      <w:r w:rsidRPr="00FA2938">
        <w:t>A hallgató SÁ-értékéhez a 3. pont alapján tartozó összeget meg kell szorozni a</w:t>
      </w:r>
      <w:r>
        <w:t xml:space="preserve"> </w:t>
      </w:r>
      <w:r w:rsidRPr="00FA2938">
        <w:t>hallgató által a Karon a félévben teljesített kötelező tárgyak kreditösszegének és a</w:t>
      </w:r>
      <w:r>
        <w:t xml:space="preserve"> </w:t>
      </w:r>
      <w:r w:rsidRPr="00FA2938">
        <w:t>mintatanterv által az adott félévben előírt kreditszámnak a hányadosával, de legfeljebb</w:t>
      </w:r>
    </w:p>
    <w:p w:rsidR="001A4D98" w:rsidRPr="00FA2938" w:rsidRDefault="001A4D98" w:rsidP="00B07F5A">
      <w:pPr>
        <w:autoSpaceDE w:val="0"/>
        <w:ind w:firstLine="705"/>
        <w:jc w:val="both"/>
      </w:pPr>
      <w:r w:rsidRPr="00FA2938">
        <w:t>1,5-tel.</w:t>
      </w:r>
    </w:p>
    <w:p w:rsidR="001A4D98" w:rsidRPr="00FA2938" w:rsidRDefault="001A4D98" w:rsidP="00B07F5A">
      <w:pPr>
        <w:autoSpaceDE w:val="0"/>
        <w:ind w:left="705" w:hanging="705"/>
        <w:jc w:val="both"/>
      </w:pPr>
      <w:r w:rsidRPr="00FA2938">
        <w:t xml:space="preserve">4.2 </w:t>
      </w:r>
      <w:r>
        <w:tab/>
      </w:r>
      <w:r w:rsidRPr="00FA2938">
        <w:t>Amennyiben egy tanulmányi ösztöndíjra jogosult hallgató havi ösztöndíja a 4.1</w:t>
      </w:r>
      <w:r>
        <w:t xml:space="preserve"> </w:t>
      </w:r>
      <w:r w:rsidRPr="00FA2938">
        <w:t>pont szerint nem érné el a hallgatói normatíva 5%-át, akkor a hallgató havi ösztöndíja</w:t>
      </w:r>
    </w:p>
    <w:p w:rsidR="001A4D98" w:rsidRPr="00FA2938" w:rsidRDefault="001A4D98" w:rsidP="00B07F5A">
      <w:pPr>
        <w:autoSpaceDE w:val="0"/>
        <w:ind w:firstLine="705"/>
        <w:jc w:val="both"/>
      </w:pPr>
      <w:r w:rsidRPr="00FA2938">
        <w:t>megegyezik a hallgatói normatíva 5%-ával.</w:t>
      </w:r>
    </w:p>
    <w:p w:rsidR="001A4D98" w:rsidRPr="00FA2938" w:rsidRDefault="001A4D98" w:rsidP="00B07F5A">
      <w:pPr>
        <w:autoSpaceDE w:val="0"/>
        <w:ind w:left="705" w:hanging="705"/>
        <w:jc w:val="both"/>
      </w:pPr>
      <w:r w:rsidRPr="00FA2938">
        <w:t xml:space="preserve">5. </w:t>
      </w:r>
      <w:r>
        <w:tab/>
      </w:r>
      <w:r w:rsidRPr="00FA2938">
        <w:t>A 3. és 4. pontok szerinti összegeket úgy kell meghatározni a szorgalmi időszak 2.</w:t>
      </w:r>
      <w:r>
        <w:t xml:space="preserve"> </w:t>
      </w:r>
      <w:r w:rsidRPr="00FA2938">
        <w:t>hónapjának 10. napjáig, hogy az adott homogén csoportra jutó keretösszeg a tanulmányi</w:t>
      </w:r>
      <w:r>
        <w:t xml:space="preserve"> </w:t>
      </w:r>
      <w:r w:rsidRPr="00FA2938">
        <w:t>mutatószámok esetleges későbbi javítása folytán az ösztöndíjösszegekben bekövetkező</w:t>
      </w:r>
      <w:r>
        <w:t xml:space="preserve"> </w:t>
      </w:r>
      <w:r w:rsidRPr="00FA2938">
        <w:t>változások fedezetére elkülönített ésszerű mértékű tartalék kivételével maradéktalanul</w:t>
      </w:r>
      <w:r>
        <w:t xml:space="preserve"> </w:t>
      </w:r>
      <w:r w:rsidRPr="00FA2938">
        <w:t>felhasználásra kerüljön.</w:t>
      </w:r>
    </w:p>
    <w:p w:rsidR="001A4D98" w:rsidRPr="00FA2938" w:rsidRDefault="001A4D98" w:rsidP="00B07F5A">
      <w:pPr>
        <w:autoSpaceDE w:val="0"/>
        <w:ind w:left="705" w:hanging="705"/>
        <w:jc w:val="both"/>
      </w:pPr>
      <w:r w:rsidRPr="00FA2938">
        <w:t xml:space="preserve">6. </w:t>
      </w:r>
      <w:r>
        <w:tab/>
      </w:r>
      <w:r w:rsidRPr="00FA2938">
        <w:t>Az ösztöndíjak összegének meghatározásához a Dékáni Hivatal a lehető legrövidebb</w:t>
      </w:r>
      <w:r>
        <w:t xml:space="preserve"> </w:t>
      </w:r>
      <w:r w:rsidRPr="00FA2938">
        <w:t>időn belül a kari hallgatói önkormányzat rendelkezésére bocsátja a hallgatók homogén</w:t>
      </w:r>
      <w:r>
        <w:t xml:space="preserve"> </w:t>
      </w:r>
      <w:r w:rsidRPr="00FA2938">
        <w:t>csoportokba való besorolását vagy a besoroláshoz szükséges adatokat, továbbá a jelen</w:t>
      </w:r>
      <w:r>
        <w:t xml:space="preserve"> </w:t>
      </w:r>
      <w:r w:rsidRPr="00FA2938">
        <w:t>szabályzat szerint a tanulmányi ösztöndíj kiszámításának alapjául szolgáló tanulmányi</w:t>
      </w:r>
    </w:p>
    <w:p w:rsidR="001A4D98" w:rsidRPr="00FA2938" w:rsidRDefault="001A4D98" w:rsidP="00B07F5A">
      <w:pPr>
        <w:ind w:firstLine="705"/>
        <w:jc w:val="both"/>
      </w:pPr>
      <w:r w:rsidRPr="00FA2938">
        <w:t>mutatószámok értékeit vagy az azok kiszámításához szükséges adatokat.</w:t>
      </w:r>
    </w:p>
    <w:p w:rsidR="001A4D98" w:rsidRPr="00FA2938" w:rsidRDefault="001A4D98" w:rsidP="00A6342D">
      <w:pPr>
        <w:jc w:val="both"/>
        <w:rPr>
          <w:strike/>
        </w:rPr>
      </w:pPr>
    </w:p>
    <w:p w:rsidR="001A4D98" w:rsidRPr="00FA2938" w:rsidRDefault="001A4D98" w:rsidP="00A6342D">
      <w:pPr>
        <w:jc w:val="both"/>
      </w:pPr>
    </w:p>
    <w:p w:rsidR="001A4D98" w:rsidRPr="00FA2938" w:rsidRDefault="001A4D98" w:rsidP="00A6342D">
      <w:pPr>
        <w:jc w:val="both"/>
      </w:pPr>
    </w:p>
    <w:p w:rsidR="001A4D98" w:rsidRPr="00FA2938" w:rsidRDefault="001A4D98" w:rsidP="00A6342D">
      <w:pPr>
        <w:jc w:val="both"/>
      </w:pPr>
    </w:p>
    <w:p w:rsidR="001A4D98" w:rsidRPr="00FA2938" w:rsidRDefault="001A4D98" w:rsidP="00A6342D">
      <w:pPr>
        <w:spacing w:before="120" w:after="120"/>
        <w:ind w:left="284"/>
        <w:jc w:val="both"/>
      </w:pPr>
    </w:p>
    <w:p w:rsidR="001A4D98" w:rsidRPr="00FA2938" w:rsidRDefault="001A4D98" w:rsidP="00A6342D">
      <w:pPr>
        <w:spacing w:before="120" w:after="120"/>
        <w:ind w:left="284"/>
        <w:jc w:val="both"/>
      </w:pPr>
    </w:p>
    <w:p w:rsidR="001A4D98" w:rsidRPr="00FA2938" w:rsidRDefault="001A4D98" w:rsidP="00A6342D">
      <w:pPr>
        <w:spacing w:before="120" w:after="120"/>
        <w:ind w:left="284"/>
        <w:jc w:val="both"/>
      </w:pPr>
    </w:p>
    <w:p w:rsidR="001A4D98" w:rsidRPr="00FA2938" w:rsidRDefault="001A4D98" w:rsidP="00B07F5A">
      <w:pPr>
        <w:pStyle w:val="Szvegtrzs"/>
        <w:jc w:val="right"/>
        <w:rPr>
          <w:b w:val="0"/>
          <w:i/>
          <w:sz w:val="32"/>
          <w:szCs w:val="32"/>
        </w:rPr>
      </w:pPr>
      <w:r w:rsidRPr="00FA2938">
        <w:lastRenderedPageBreak/>
        <w:t xml:space="preserve">  </w:t>
      </w:r>
      <w:r w:rsidRPr="00FA2938">
        <w:rPr>
          <w:sz w:val="24"/>
        </w:rPr>
        <w:tab/>
      </w:r>
      <w:r w:rsidRPr="00FA2938">
        <w:rPr>
          <w:sz w:val="24"/>
        </w:rPr>
        <w:tab/>
      </w:r>
      <w:r w:rsidRPr="00FA2938">
        <w:rPr>
          <w:sz w:val="24"/>
        </w:rPr>
        <w:tab/>
      </w:r>
      <w:r w:rsidRPr="00FA2938">
        <w:rPr>
          <w:b w:val="0"/>
          <w:sz w:val="32"/>
          <w:szCs w:val="32"/>
        </w:rPr>
        <w:t xml:space="preserve">                                   </w:t>
      </w:r>
      <w:r w:rsidRPr="00FA2938">
        <w:rPr>
          <w:b w:val="0"/>
          <w:i/>
          <w:sz w:val="32"/>
          <w:szCs w:val="32"/>
        </w:rPr>
        <w:t>3. számú melléklet</w:t>
      </w:r>
    </w:p>
    <w:p w:rsidR="001A4D98" w:rsidRPr="00FA2938" w:rsidRDefault="001A4D98" w:rsidP="00A6342D">
      <w:pPr>
        <w:pStyle w:val="Szvegtrzs"/>
        <w:jc w:val="both"/>
        <w:rPr>
          <w:b w:val="0"/>
          <w:sz w:val="32"/>
          <w:szCs w:val="32"/>
        </w:rPr>
      </w:pPr>
    </w:p>
    <w:p w:rsidR="001A4D98" w:rsidRPr="00FA2938" w:rsidRDefault="001A4D98" w:rsidP="00B07F5A">
      <w:pPr>
        <w:pStyle w:val="Szvegtrzs"/>
        <w:rPr>
          <w:smallCaps/>
          <w:sz w:val="32"/>
          <w:szCs w:val="32"/>
        </w:rPr>
      </w:pPr>
      <w:r w:rsidRPr="00FA2938">
        <w:rPr>
          <w:smallCaps/>
          <w:sz w:val="32"/>
          <w:szCs w:val="32"/>
        </w:rPr>
        <w:t>A közéleti ösztöndíj elosztásának szabályzata</w:t>
      </w:r>
    </w:p>
    <w:p w:rsidR="001A4D98" w:rsidRPr="00FA2938" w:rsidRDefault="001A4D98" w:rsidP="00A6342D">
      <w:pPr>
        <w:jc w:val="both"/>
        <w:rPr>
          <w:b/>
        </w:rPr>
      </w:pPr>
    </w:p>
    <w:p w:rsidR="001A4D98" w:rsidRPr="00FA2938" w:rsidRDefault="001A4D98" w:rsidP="00A6342D">
      <w:pPr>
        <w:jc w:val="both"/>
      </w:pPr>
    </w:p>
    <w:p w:rsidR="001A4D98" w:rsidRPr="00FA2938" w:rsidRDefault="001A4D98" w:rsidP="00A6342D">
      <w:pPr>
        <w:jc w:val="both"/>
        <w:rPr>
          <w:b/>
        </w:rPr>
      </w:pPr>
    </w:p>
    <w:p w:rsidR="001A4D98" w:rsidRPr="00FA2938" w:rsidRDefault="001A4D98" w:rsidP="00A6342D">
      <w:pPr>
        <w:numPr>
          <w:ilvl w:val="0"/>
          <w:numId w:val="37"/>
        </w:numPr>
        <w:tabs>
          <w:tab w:val="left" w:pos="720"/>
        </w:tabs>
        <w:jc w:val="both"/>
      </w:pPr>
      <w:r w:rsidRPr="00FA2938">
        <w:t xml:space="preserve">A Kari HÖK választmányának tagja alapösztöndíjra jogosult, ha legalább egy választmányi ülésen megjelent az adott hónapban   </w:t>
      </w:r>
    </w:p>
    <w:p w:rsidR="001A4D98" w:rsidRPr="00FA2938" w:rsidRDefault="001A4D98" w:rsidP="00A6342D">
      <w:pPr>
        <w:ind w:left="360"/>
        <w:jc w:val="both"/>
      </w:pPr>
    </w:p>
    <w:p w:rsidR="001A4D98" w:rsidRPr="00FA2938" w:rsidRDefault="001A4D98" w:rsidP="00A6342D">
      <w:pPr>
        <w:numPr>
          <w:ilvl w:val="0"/>
          <w:numId w:val="37"/>
        </w:numPr>
        <w:tabs>
          <w:tab w:val="left" w:pos="720"/>
        </w:tabs>
        <w:jc w:val="both"/>
      </w:pPr>
      <w:r w:rsidRPr="00FA2938">
        <w:t>ÁOK HÖK tagjai közül az alábbi tisztségviselők havi fix összegű ösztöndíjban részesíthetők:</w:t>
      </w:r>
    </w:p>
    <w:p w:rsidR="001A4D98" w:rsidRPr="00FA2938" w:rsidRDefault="001A4D98" w:rsidP="00A6342D">
      <w:pPr>
        <w:ind w:left="2124" w:firstLine="708"/>
        <w:jc w:val="both"/>
      </w:pPr>
      <w:r w:rsidRPr="00FA2938">
        <w:t xml:space="preserve">a.) az ÁOK HÖK elnöke </w:t>
      </w:r>
    </w:p>
    <w:p w:rsidR="001A4D98" w:rsidRPr="00FA2938" w:rsidRDefault="001A4D98" w:rsidP="00A6342D">
      <w:pPr>
        <w:ind w:left="2124" w:firstLine="708"/>
        <w:jc w:val="both"/>
      </w:pPr>
      <w:r w:rsidRPr="00FA2938">
        <w:t xml:space="preserve">b.) az ÁOK HÖK </w:t>
      </w:r>
      <w:r w:rsidRPr="00FA2938">
        <w:rPr>
          <w:strike/>
        </w:rPr>
        <w:t xml:space="preserve"> </w:t>
      </w:r>
      <w:r w:rsidRPr="00FA2938">
        <w:t>elnökhelyettese</w:t>
      </w:r>
    </w:p>
    <w:p w:rsidR="001A4D98" w:rsidRPr="00FA2938" w:rsidRDefault="001A4D98" w:rsidP="00A6342D">
      <w:pPr>
        <w:ind w:left="2124" w:firstLine="708"/>
        <w:jc w:val="both"/>
      </w:pPr>
      <w:r w:rsidRPr="00FA2938">
        <w:t>c.) az ÁOK HÖK alelnökei</w:t>
      </w:r>
    </w:p>
    <w:p w:rsidR="001A4D98" w:rsidRPr="00FA2938" w:rsidRDefault="001A4D98" w:rsidP="00A6342D">
      <w:pPr>
        <w:ind w:left="2124" w:firstLine="708"/>
        <w:jc w:val="both"/>
      </w:pPr>
      <w:r w:rsidRPr="00FA2938">
        <w:t>d.) az ÁOK HÖK Ellenőrző Bizottság elnöke</w:t>
      </w:r>
    </w:p>
    <w:p w:rsidR="001A4D98" w:rsidRPr="00FA2938" w:rsidRDefault="001A4D98" w:rsidP="00A6342D">
      <w:pPr>
        <w:ind w:left="2124" w:firstLine="708"/>
        <w:jc w:val="both"/>
        <w:rPr>
          <w:strike/>
        </w:rPr>
      </w:pPr>
      <w:r w:rsidRPr="00FA2938">
        <w:t>e) az ÁOK HÖK Elnöksége további tagjai</w:t>
      </w:r>
    </w:p>
    <w:p w:rsidR="001A4D98" w:rsidRPr="00FA2938" w:rsidRDefault="001A4D98" w:rsidP="00A6342D">
      <w:pPr>
        <w:ind w:left="2124" w:firstLine="708"/>
        <w:jc w:val="both"/>
        <w:rPr>
          <w:strike/>
        </w:rPr>
      </w:pPr>
      <w:r w:rsidRPr="00FA2938">
        <w:t xml:space="preserve">f.) az EHÖK elnöke </w:t>
      </w:r>
    </w:p>
    <w:p w:rsidR="001A4D98" w:rsidRPr="00FA2938" w:rsidRDefault="001A4D98" w:rsidP="00A6342D">
      <w:pPr>
        <w:ind w:left="2124" w:firstLine="708"/>
        <w:jc w:val="both"/>
      </w:pPr>
      <w:r w:rsidRPr="00FA2938">
        <w:t>g.) az EHÖK alelnöke, további   tisztségviselője</w:t>
      </w:r>
    </w:p>
    <w:p w:rsidR="001A4D98" w:rsidRPr="00FA2938" w:rsidRDefault="001A4D98" w:rsidP="00A6342D">
      <w:pPr>
        <w:ind w:left="2124" w:firstLine="708"/>
        <w:jc w:val="both"/>
        <w:rPr>
          <w:strike/>
        </w:rPr>
      </w:pPr>
      <w:r w:rsidRPr="00FA2938">
        <w:t xml:space="preserve">h.) Szinapszis c. hallgatói lap főszerkesztője </w:t>
      </w:r>
    </w:p>
    <w:p w:rsidR="001A4D98" w:rsidRPr="00FA2938" w:rsidRDefault="001A4D98" w:rsidP="00A6342D">
      <w:pPr>
        <w:jc w:val="both"/>
      </w:pPr>
    </w:p>
    <w:p w:rsidR="001A4D98" w:rsidRPr="00FA2938" w:rsidRDefault="001A4D98" w:rsidP="00A6342D">
      <w:pPr>
        <w:numPr>
          <w:ilvl w:val="0"/>
          <w:numId w:val="37"/>
        </w:numPr>
        <w:autoSpaceDE w:val="0"/>
        <w:jc w:val="both"/>
        <w:rPr>
          <w:iCs/>
        </w:rPr>
      </w:pPr>
      <w:r w:rsidRPr="00FA2938">
        <w:rPr>
          <w:iCs/>
        </w:rPr>
        <w:t>Egy tisztségviselő csak egy kari tisztség ellátása alapján jogosult közéleti ösztöndíjra. Az</w:t>
      </w:r>
      <w:r>
        <w:rPr>
          <w:iCs/>
        </w:rPr>
        <w:t xml:space="preserve"> </w:t>
      </w:r>
      <w:r w:rsidRPr="00FA2938">
        <w:rPr>
          <w:iCs/>
        </w:rPr>
        <w:t>EHÖK tisztségviselői és a Szinapszis főszerkesztője akkor jogosultak kari            közéleti  ösztöndíjra, ha EHÖK-beli ill. főszerkesztői tisztségük ellátásért nem            részesülnek  más díjazásban. A 2) pont szerinti ösztöndíjak előre meghatározott összeggel csökkenthetők, ha a tisztségviselő az ÁOK HÖK Választmánya</w:t>
      </w:r>
      <w:r>
        <w:rPr>
          <w:iCs/>
        </w:rPr>
        <w:t xml:space="preserve"> </w:t>
      </w:r>
      <w:r w:rsidRPr="00FA2938">
        <w:rPr>
          <w:iCs/>
        </w:rPr>
        <w:t>ülésén (választmányi tagok esetén) vagy az ÁOK HÖK Elnöksége ülésén (elnökségi tagok esetén) nem vesz részt. A 2) pont szerint ösztöndíjban részesülő</w:t>
      </w:r>
      <w:r>
        <w:rPr>
          <w:iCs/>
        </w:rPr>
        <w:t xml:space="preserve"> </w:t>
      </w:r>
      <w:r w:rsidRPr="00FA2938">
        <w:rPr>
          <w:iCs/>
        </w:rPr>
        <w:t>hallgatók nem jogosultak ösztöndíjra az 1), a 4) vagy a 7) pont alapján.</w:t>
      </w:r>
    </w:p>
    <w:p w:rsidR="001A4D98" w:rsidRPr="00FA2938" w:rsidRDefault="001A4D98" w:rsidP="00A6342D">
      <w:pPr>
        <w:autoSpaceDE w:val="0"/>
        <w:jc w:val="both"/>
        <w:rPr>
          <w:rFonts w:ascii="TimesNewRomanPSMT" w:hAnsi="TimesNewRomanPSMT" w:cs="TimesNewRomanPSMT"/>
        </w:rPr>
      </w:pPr>
    </w:p>
    <w:p w:rsidR="001A4D98" w:rsidRPr="00FA2938" w:rsidRDefault="001A4D98" w:rsidP="00A6342D">
      <w:pPr>
        <w:numPr>
          <w:ilvl w:val="0"/>
          <w:numId w:val="37"/>
        </w:numPr>
        <w:tabs>
          <w:tab w:val="left" w:pos="720"/>
        </w:tabs>
        <w:jc w:val="both"/>
      </w:pPr>
      <w:r w:rsidRPr="00FA2938">
        <w:t xml:space="preserve">Az a hallgató, aki nem tölt be </w:t>
      </w:r>
      <w:r w:rsidRPr="00FA2938">
        <w:rPr>
          <w:rStyle w:val="CharChar"/>
          <w:color w:val="auto"/>
        </w:rPr>
        <w:t>– a 2. pont szerint fix összegű ösztöndíj megállapítását</w:t>
      </w:r>
      <w:r w:rsidRPr="00FA2938">
        <w:t xml:space="preserve"> </w:t>
      </w:r>
      <w:r w:rsidRPr="00FA2938">
        <w:rPr>
          <w:rStyle w:val="CharChar"/>
          <w:color w:val="auto"/>
        </w:rPr>
        <w:t>eredményező -</w:t>
      </w:r>
      <w:r w:rsidRPr="00FA2938">
        <w:t xml:space="preserve"> tisztséget, de tagja a Szenátusnak </w:t>
      </w:r>
      <w:r w:rsidRPr="00FA2938">
        <w:rPr>
          <w:rStyle w:val="CharChar"/>
          <w:color w:val="auto"/>
        </w:rPr>
        <w:t xml:space="preserve">vagy </w:t>
      </w:r>
      <w:r w:rsidRPr="00FA2938">
        <w:t xml:space="preserve">a Kari Tanácsnak, </w:t>
      </w:r>
      <w:r w:rsidRPr="00FA2938">
        <w:rPr>
          <w:rStyle w:val="CharChar"/>
          <w:color w:val="auto"/>
        </w:rPr>
        <w:t>vagy az</w:t>
      </w:r>
      <w:r w:rsidRPr="00FA2938">
        <w:t xml:space="preserve"> EHÖK elnökségének, az üléseken való részvételért </w:t>
      </w:r>
      <w:r>
        <w:t>–</w:t>
      </w:r>
      <w:r w:rsidRPr="00FA2938">
        <w:t xml:space="preserve"> ülésenként</w:t>
      </w:r>
      <w:r>
        <w:t xml:space="preserve"> </w:t>
      </w:r>
      <w:r w:rsidRPr="00FA2938">
        <w:t>- fix összegű ösztöndíjra jogosult.</w:t>
      </w:r>
    </w:p>
    <w:p w:rsidR="001A4D98" w:rsidRPr="00FA2938" w:rsidRDefault="001A4D98" w:rsidP="00A6342D">
      <w:pPr>
        <w:ind w:left="360"/>
        <w:jc w:val="both"/>
      </w:pPr>
    </w:p>
    <w:p w:rsidR="001A4D98" w:rsidRPr="00FA2938" w:rsidRDefault="001A4D98" w:rsidP="00A6342D">
      <w:pPr>
        <w:numPr>
          <w:ilvl w:val="0"/>
          <w:numId w:val="37"/>
        </w:numPr>
        <w:tabs>
          <w:tab w:val="left" w:pos="720"/>
          <w:tab w:val="left" w:pos="3600"/>
        </w:tabs>
        <w:jc w:val="both"/>
      </w:pPr>
      <w:r w:rsidRPr="00FA2938">
        <w:t xml:space="preserve">Az átlagosnál nagyobb, rendkívüli feladatok ellátására tekintettel – </w:t>
      </w:r>
      <w:r w:rsidRPr="00FA2938">
        <w:rPr>
          <w:rStyle w:val="CharChar"/>
          <w:color w:val="auto"/>
        </w:rPr>
        <w:t>függetlenül a 3. pontban megfogalmazott korlátozástól és a 7. pont alapján megállapított ösztöndíjtól</w:t>
      </w:r>
      <w:r w:rsidRPr="00FA2938">
        <w:t xml:space="preserve"> – bármely hallgató részére ösztöndíj nyújtható. Az erre a célra elkülönített keret felosztási elveiről tanévenként a Kari HÖK elnöksége dönt.</w:t>
      </w:r>
    </w:p>
    <w:p w:rsidR="001A4D98" w:rsidRPr="00FA2938" w:rsidRDefault="001A4D98" w:rsidP="00A6342D">
      <w:pPr>
        <w:tabs>
          <w:tab w:val="left" w:pos="3600"/>
        </w:tabs>
        <w:ind w:left="360"/>
        <w:jc w:val="both"/>
      </w:pPr>
    </w:p>
    <w:p w:rsidR="001A4D98" w:rsidRPr="00FA2938" w:rsidRDefault="001A4D98" w:rsidP="00A6342D">
      <w:pPr>
        <w:numPr>
          <w:ilvl w:val="0"/>
          <w:numId w:val="37"/>
        </w:numPr>
        <w:tabs>
          <w:tab w:val="left" w:pos="720"/>
          <w:tab w:val="left" w:pos="3600"/>
        </w:tabs>
        <w:jc w:val="both"/>
      </w:pPr>
      <w:r w:rsidRPr="00FA2938">
        <w:rPr>
          <w:rStyle w:val="CharChar"/>
          <w:color w:val="auto"/>
        </w:rPr>
        <w:t>Az. 5. pontban meghatározott</w:t>
      </w:r>
      <w:r w:rsidRPr="00FA2938">
        <w:t xml:space="preserve"> keret felhasználására Kari HÖK elnöksége tesz – havonta - javaslatot a Kar dékánjának. Az adott hónapban fel nem használt összeg, a következő hónapban felhasználható és kumulálódhat. A Kari HÖK elnöksége az esetleges év végi maradvány felosztására tesz javaslatot a Kar dékánjának. </w:t>
      </w:r>
    </w:p>
    <w:p w:rsidR="001A4D98" w:rsidRPr="00FA2938" w:rsidRDefault="001A4D98" w:rsidP="00A6342D">
      <w:pPr>
        <w:jc w:val="both"/>
        <w:rPr>
          <w:i/>
        </w:rPr>
      </w:pPr>
    </w:p>
    <w:p w:rsidR="001A4D98" w:rsidRPr="00FA2938" w:rsidRDefault="001A4D98" w:rsidP="00A6342D">
      <w:pPr>
        <w:numPr>
          <w:ilvl w:val="0"/>
          <w:numId w:val="37"/>
        </w:numPr>
        <w:tabs>
          <w:tab w:val="left" w:pos="720"/>
        </w:tabs>
        <w:jc w:val="both"/>
      </w:pPr>
      <w:r w:rsidRPr="00FA2938">
        <w:t xml:space="preserve">Azon hallgató részére, aki a HÖK feladatainak ellátásában aktívan részt vesz, ösztöndíj adható, a </w:t>
      </w:r>
      <w:r w:rsidRPr="00FA2938">
        <w:rPr>
          <w:rStyle w:val="CharChar"/>
          <w:color w:val="auto"/>
        </w:rPr>
        <w:t>8.)</w:t>
      </w:r>
      <w:r w:rsidRPr="00FA2938">
        <w:t xml:space="preserve"> pontban foglalt korlátozások mellett. Az e célra biztosított keret összege a teljes keret  </w:t>
      </w:r>
    </w:p>
    <w:p w:rsidR="001A4D98" w:rsidRPr="00FA2938" w:rsidRDefault="001A4D98" w:rsidP="00A6342D">
      <w:pPr>
        <w:numPr>
          <w:ilvl w:val="1"/>
          <w:numId w:val="37"/>
        </w:numPr>
        <w:tabs>
          <w:tab w:val="left" w:pos="1440"/>
        </w:tabs>
        <w:jc w:val="both"/>
        <w:rPr>
          <w:i/>
          <w:iCs/>
        </w:rPr>
      </w:pPr>
      <w:r w:rsidRPr="00FA2938">
        <w:rPr>
          <w:i/>
          <w:iCs/>
        </w:rPr>
        <w:t>választmányi tagok ösztöndíja + nem tisztségviselők Szenátus, Kari Tanács,  EHÖK ülésen részvétellel összefüggő ösztöndíja</w:t>
      </w:r>
    </w:p>
    <w:p w:rsidR="001A4D98" w:rsidRPr="00FA2938" w:rsidRDefault="001A4D98" w:rsidP="00A6342D">
      <w:pPr>
        <w:numPr>
          <w:ilvl w:val="1"/>
          <w:numId w:val="37"/>
        </w:numPr>
        <w:tabs>
          <w:tab w:val="left" w:pos="1440"/>
        </w:tabs>
        <w:jc w:val="both"/>
        <w:rPr>
          <w:i/>
          <w:iCs/>
        </w:rPr>
      </w:pPr>
      <w:r w:rsidRPr="00FA2938">
        <w:rPr>
          <w:i/>
          <w:iCs/>
        </w:rPr>
        <w:lastRenderedPageBreak/>
        <w:t>tisztségviselők fix ösztöndíja</w:t>
      </w:r>
    </w:p>
    <w:p w:rsidR="001A4D98" w:rsidRPr="00FA2938" w:rsidRDefault="001A4D98" w:rsidP="00A6342D">
      <w:pPr>
        <w:numPr>
          <w:ilvl w:val="1"/>
          <w:numId w:val="37"/>
        </w:numPr>
        <w:tabs>
          <w:tab w:val="left" w:pos="1440"/>
        </w:tabs>
        <w:jc w:val="both"/>
        <w:rPr>
          <w:i/>
          <w:iCs/>
        </w:rPr>
      </w:pPr>
      <w:r w:rsidRPr="00FA2938">
        <w:rPr>
          <w:i/>
          <w:iCs/>
        </w:rPr>
        <w:t>rendkívüli feladatokra elkülönített keret terhére biztosított ösztöndíj</w:t>
      </w:r>
    </w:p>
    <w:p w:rsidR="001A4D98" w:rsidRPr="00FA2938" w:rsidRDefault="001A4D98" w:rsidP="00391CEC">
      <w:pPr>
        <w:numPr>
          <w:ilvl w:val="1"/>
          <w:numId w:val="37"/>
        </w:numPr>
        <w:tabs>
          <w:tab w:val="left" w:pos="1440"/>
        </w:tabs>
        <w:jc w:val="both"/>
      </w:pPr>
      <w:r w:rsidRPr="00FA2938">
        <w:rPr>
          <w:i/>
          <w:iCs/>
        </w:rPr>
        <w:t>távbeszélő-készülékek igénybevételére tekintettel megállapított – fix összegű -  juttatás</w:t>
      </w:r>
      <w:r>
        <w:rPr>
          <w:i/>
          <w:iCs/>
        </w:rPr>
        <w:t xml:space="preserve"> </w:t>
      </w:r>
      <w:r w:rsidRPr="00FA2938">
        <w:t xml:space="preserve"> összegével csökkentett összege.</w:t>
      </w:r>
    </w:p>
    <w:p w:rsidR="001A4D98" w:rsidRPr="00FA2938" w:rsidRDefault="001A4D98" w:rsidP="00A6342D">
      <w:pPr>
        <w:tabs>
          <w:tab w:val="left" w:pos="3600"/>
        </w:tabs>
        <w:ind w:left="1440"/>
        <w:jc w:val="both"/>
      </w:pPr>
      <w:r w:rsidRPr="00FA2938">
        <w:t xml:space="preserve">Amennyiben az így kialakított keret nem </w:t>
      </w:r>
      <w:r w:rsidRPr="00FA2938">
        <w:rPr>
          <w:rStyle w:val="CharChar"/>
          <w:color w:val="auto"/>
        </w:rPr>
        <w:t>biztosít fedezetet</w:t>
      </w:r>
      <w:r w:rsidRPr="00FA2938">
        <w:t xml:space="preserve"> a feladatellátásokra, akkor lehetőség van </w:t>
      </w:r>
    </w:p>
    <w:p w:rsidR="001A4D98" w:rsidRPr="00FA2938" w:rsidRDefault="001A4D98" w:rsidP="00A6342D">
      <w:pPr>
        <w:tabs>
          <w:tab w:val="left" w:pos="3600"/>
        </w:tabs>
        <w:ind w:left="1440"/>
        <w:jc w:val="both"/>
      </w:pPr>
      <w:r w:rsidRPr="00FA2938">
        <w:t>a.) az óradíj csökkentésére</w:t>
      </w:r>
    </w:p>
    <w:p w:rsidR="001A4D98" w:rsidRPr="00FA2938" w:rsidRDefault="001A4D98" w:rsidP="00A6342D">
      <w:pPr>
        <w:tabs>
          <w:tab w:val="left" w:pos="3600"/>
        </w:tabs>
        <w:ind w:left="1440"/>
        <w:jc w:val="both"/>
      </w:pPr>
      <w:r w:rsidRPr="00FA2938">
        <w:t xml:space="preserve">b.) rendkívüli helyzetben az </w:t>
      </w:r>
      <w:r w:rsidRPr="00FA2938">
        <w:rPr>
          <w:rStyle w:val="CharChar"/>
          <w:color w:val="auto"/>
        </w:rPr>
        <w:t>5</w:t>
      </w:r>
      <w:r w:rsidRPr="00FA2938">
        <w:t>.)pontban meghatározott keret terhére történő kiegészítésre.</w:t>
      </w:r>
    </w:p>
    <w:p w:rsidR="001A4D98" w:rsidRPr="00FA2938" w:rsidRDefault="001A4D98" w:rsidP="00A6342D">
      <w:pPr>
        <w:jc w:val="both"/>
        <w:rPr>
          <w:i/>
          <w:iCs/>
        </w:rPr>
      </w:pPr>
    </w:p>
    <w:p w:rsidR="001A4D98" w:rsidRPr="00FA2938" w:rsidRDefault="001A4D98" w:rsidP="00A6342D">
      <w:pPr>
        <w:numPr>
          <w:ilvl w:val="0"/>
          <w:numId w:val="37"/>
        </w:numPr>
        <w:tabs>
          <w:tab w:val="left" w:pos="720"/>
        </w:tabs>
        <w:jc w:val="both"/>
      </w:pPr>
      <w:r w:rsidRPr="00FA2938">
        <w:t>Adott kiemelt Bizottság (Ellenőrző Bizottság, Diákjóléti Bizottság, Sportbizottság, Informatikai és Marketingbizottság, Kulturális Bizottság) tagjai ill. a Szinapszis Szerkesztőség tagjai részére együttesen az 7.) pontban meghatározott keret legfeljebb 25%-a használható fel.</w:t>
      </w:r>
    </w:p>
    <w:p w:rsidR="001A4D98" w:rsidRPr="00FA2938" w:rsidRDefault="001A4D98" w:rsidP="00A6342D">
      <w:pPr>
        <w:ind w:left="360"/>
        <w:jc w:val="both"/>
      </w:pPr>
    </w:p>
    <w:p w:rsidR="001A4D98" w:rsidRPr="00FA2938" w:rsidRDefault="001A4D98" w:rsidP="00A6342D">
      <w:pPr>
        <w:autoSpaceDE w:val="0"/>
        <w:ind w:left="720"/>
        <w:jc w:val="both"/>
      </w:pPr>
      <w:r w:rsidRPr="00FA2938">
        <w:t xml:space="preserve">a.) Egy hallgató egy hónapban legfeljebb a  </w:t>
      </w:r>
      <w:r w:rsidRPr="00FA2938">
        <w:rPr>
          <w:iCs/>
        </w:rPr>
        <w:t>az ÁOK HÖK Elnöksége további tagjai (ide nem értve az ÁOK HÖK elnökét, elnökhelyettesét és alelnökeit) közül a legmagasabb összegű fix ösztöndíjban részesülő hallgató</w:t>
      </w:r>
      <w:r w:rsidRPr="00FA2938">
        <w:rPr>
          <w:rFonts w:ascii="TimesNewRomanPSMT" w:hAnsi="TimesNewRomanPSMT" w:cs="TimesNewRomanPSMT"/>
        </w:rPr>
        <w:t xml:space="preserve"> </w:t>
      </w:r>
      <w:r w:rsidRPr="00FA2938">
        <w:t xml:space="preserve">fix ösztöndíjának </w:t>
      </w:r>
      <w:r w:rsidRPr="00FA2938">
        <w:rPr>
          <w:bCs/>
        </w:rPr>
        <w:t>80%-</w:t>
      </w:r>
      <w:r w:rsidRPr="00FA2938">
        <w:t xml:space="preserve">ának megfelelő összegű ösztöndíjban részesülhet a 7. pont alapján. </w:t>
      </w:r>
    </w:p>
    <w:p w:rsidR="001A4D98" w:rsidRPr="00FA2938" w:rsidRDefault="001A4D98" w:rsidP="00A6342D">
      <w:pPr>
        <w:jc w:val="both"/>
      </w:pPr>
    </w:p>
    <w:p w:rsidR="001A4D98" w:rsidRPr="00FA2938" w:rsidRDefault="001A4D98" w:rsidP="00A6342D">
      <w:pPr>
        <w:ind w:left="708"/>
        <w:jc w:val="both"/>
      </w:pPr>
      <w:r w:rsidRPr="00FA2938">
        <w:t xml:space="preserve">b.) Egy nem tisztségviselő hallgató az 4). és a 7.) pont alapján együttesen legfeljebb </w:t>
      </w:r>
      <w:r w:rsidRPr="00FA2938">
        <w:rPr>
          <w:iCs/>
        </w:rPr>
        <w:t>az ÁOK HÖK Elnöksége további tagjai (ide nem értve az ÁOK HÖK elnökét, elnökhelyettesét és alelnökeit) közül a legmagasabb összegű fix ösztöndíjban részesülő hallgató</w:t>
      </w:r>
      <w:r w:rsidRPr="00FA2938">
        <w:t xml:space="preserve"> ösztöndíjának megfelelő összegű ösztöndíjban részesülhet.</w:t>
      </w:r>
    </w:p>
    <w:p w:rsidR="001A4D98" w:rsidRPr="00FA2938" w:rsidRDefault="001A4D98" w:rsidP="00A6342D">
      <w:pPr>
        <w:ind w:left="360"/>
        <w:jc w:val="both"/>
      </w:pPr>
    </w:p>
    <w:p w:rsidR="001A4D98" w:rsidRPr="00FA2938" w:rsidRDefault="001A4D98" w:rsidP="00A6342D">
      <w:pPr>
        <w:numPr>
          <w:ilvl w:val="0"/>
          <w:numId w:val="37"/>
        </w:numPr>
        <w:tabs>
          <w:tab w:val="left" w:pos="720"/>
        </w:tabs>
        <w:jc w:val="both"/>
      </w:pPr>
      <w:r w:rsidRPr="00FA2938">
        <w:t xml:space="preserve">A Kari Hallgatói Választmány </w:t>
      </w:r>
      <w:r w:rsidRPr="00FA2938">
        <w:rPr>
          <w:rStyle w:val="CharChar"/>
          <w:i/>
          <w:color w:val="auto"/>
        </w:rPr>
        <w:t>hordozható távbeszélő-készülékkel</w:t>
      </w:r>
      <w:r w:rsidRPr="00FA2938">
        <w:t xml:space="preserve"> rendelkező</w:t>
      </w:r>
      <w:r w:rsidRPr="00FA2938">
        <w:rPr>
          <w:rStyle w:val="CharChar"/>
          <w:color w:val="auto"/>
        </w:rPr>
        <w:t>, 2.) sz. pontban nevesített</w:t>
      </w:r>
      <w:r w:rsidRPr="00FA2938">
        <w:t xml:space="preserve"> vezető tisztségviselői – akik kötelezően fizetik az előfizetés, ill.</w:t>
      </w:r>
      <w:r w:rsidRPr="00FA2938">
        <w:rPr>
          <w:rStyle w:val="CharChar"/>
          <w:color w:val="auto"/>
        </w:rPr>
        <w:t xml:space="preserve"> a</w:t>
      </w:r>
      <w:r w:rsidRPr="00FA2938">
        <w:t xml:space="preserve"> </w:t>
      </w:r>
      <w:r w:rsidRPr="00FA2938">
        <w:rPr>
          <w:rStyle w:val="CharChar"/>
          <w:color w:val="auto"/>
        </w:rPr>
        <w:t>készülékhasználat alapdíját és/vagy</w:t>
      </w:r>
      <w:r w:rsidRPr="00FA2938">
        <w:t xml:space="preserve"> a törlesztő részleteket – tanévenként meghatározott juttatásban részesülnek. Azon vezető tisztségviselő, aki a Szinapszis </w:t>
      </w:r>
      <w:r w:rsidRPr="00FA2938">
        <w:rPr>
          <w:rStyle w:val="CharChar"/>
          <w:color w:val="auto"/>
        </w:rPr>
        <w:t>c. hallgatói lap</w:t>
      </w:r>
      <w:r w:rsidRPr="00FA2938">
        <w:t xml:space="preserve"> főszerkesztői feladatait is ellátja, mindkét készülék, ill. előfizetés után </w:t>
      </w:r>
      <w:r w:rsidRPr="00FA2938">
        <w:rPr>
          <w:rStyle w:val="CharChar"/>
          <w:color w:val="auto"/>
        </w:rPr>
        <w:t>jogosult távbeszélő készülék használatával összefüggő</w:t>
      </w:r>
      <w:r w:rsidRPr="00FA2938">
        <w:t xml:space="preserve"> juttatásra, </w:t>
      </w:r>
      <w:r w:rsidRPr="00FA2938">
        <w:rPr>
          <w:rStyle w:val="CharChar"/>
          <w:color w:val="auto"/>
        </w:rPr>
        <w:t>amennyiben mindkét készülék a HÖK, ill. hallgató lap működése érdekében használtatik</w:t>
      </w:r>
      <w:r w:rsidRPr="00FA2938">
        <w:t>.</w:t>
      </w:r>
    </w:p>
    <w:p w:rsidR="001A4D98" w:rsidRPr="00FA2938" w:rsidRDefault="001A4D98" w:rsidP="00A6342D">
      <w:pPr>
        <w:tabs>
          <w:tab w:val="left" w:pos="900"/>
        </w:tabs>
        <w:ind w:left="360"/>
        <w:jc w:val="both"/>
      </w:pPr>
    </w:p>
    <w:p w:rsidR="001A4D98" w:rsidRPr="00FA2938" w:rsidRDefault="001A4D98" w:rsidP="00A6342D">
      <w:pPr>
        <w:numPr>
          <w:ilvl w:val="0"/>
          <w:numId w:val="37"/>
        </w:numPr>
        <w:tabs>
          <w:tab w:val="left" w:pos="720"/>
          <w:tab w:val="left" w:pos="900"/>
        </w:tabs>
        <w:jc w:val="both"/>
      </w:pPr>
      <w:r w:rsidRPr="00FA2938">
        <w:t>A feladatjegyzékeket havonta, az Ellenőrző Bizottság által kiadott adatlapon kell megküldeni az Ellenőrző Bizottság részére, és ezzel egyidejűleg az ÁOK HÖK levelezőlistán a kari választmányi tagok részére is el kell juttatni.</w:t>
      </w:r>
    </w:p>
    <w:p w:rsidR="001A4D98" w:rsidRPr="00FA2938" w:rsidRDefault="001A4D98" w:rsidP="00A6342D">
      <w:pPr>
        <w:tabs>
          <w:tab w:val="left" w:pos="900"/>
        </w:tabs>
        <w:ind w:left="360"/>
        <w:jc w:val="both"/>
      </w:pPr>
    </w:p>
    <w:p w:rsidR="001A4D98" w:rsidRPr="00FA2938" w:rsidRDefault="001A4D98" w:rsidP="00A6342D">
      <w:pPr>
        <w:numPr>
          <w:ilvl w:val="0"/>
          <w:numId w:val="37"/>
        </w:numPr>
        <w:tabs>
          <w:tab w:val="left" w:pos="720"/>
          <w:tab w:val="left" w:pos="900"/>
        </w:tabs>
        <w:jc w:val="both"/>
      </w:pPr>
      <w:r w:rsidRPr="00FA2938">
        <w:t xml:space="preserve"> Az adott hónap adatait tartalmazó táblázatot az Ellenőrző Bizottság állítja össze - a bizottságok javaslatai és beszámolói alapján - és terjeszti a Kari Hallgatói Önkormányzat Elnökség elé.</w:t>
      </w:r>
    </w:p>
    <w:p w:rsidR="001A4D98" w:rsidRPr="00FA2938" w:rsidRDefault="001A4D98" w:rsidP="00A6342D">
      <w:pPr>
        <w:tabs>
          <w:tab w:val="left" w:pos="900"/>
        </w:tabs>
        <w:ind w:left="360"/>
        <w:jc w:val="both"/>
      </w:pPr>
    </w:p>
    <w:p w:rsidR="001A4D98" w:rsidRPr="00FA2938" w:rsidRDefault="001A4D98" w:rsidP="00A6342D">
      <w:pPr>
        <w:numPr>
          <w:ilvl w:val="0"/>
          <w:numId w:val="37"/>
        </w:numPr>
        <w:tabs>
          <w:tab w:val="left" w:pos="720"/>
          <w:tab w:val="left" w:pos="900"/>
        </w:tabs>
        <w:jc w:val="both"/>
      </w:pPr>
      <w:r w:rsidRPr="00FA2938">
        <w:t xml:space="preserve">Az ösztöndíjak odaítélésre a HÖK Elnöksége tesz javaslatot a Kar dékánjának. </w:t>
      </w:r>
    </w:p>
    <w:p w:rsidR="001A4D98" w:rsidRPr="00FA2938" w:rsidRDefault="001A4D98" w:rsidP="00A6342D">
      <w:pPr>
        <w:tabs>
          <w:tab w:val="left" w:pos="900"/>
        </w:tabs>
        <w:ind w:left="360"/>
        <w:jc w:val="both"/>
      </w:pPr>
    </w:p>
    <w:p w:rsidR="001A4D98" w:rsidRPr="00FA2938" w:rsidRDefault="001A4D98" w:rsidP="00A6342D">
      <w:pPr>
        <w:pStyle w:val="Listaszerbekezds"/>
        <w:numPr>
          <w:ilvl w:val="0"/>
          <w:numId w:val="37"/>
        </w:numPr>
        <w:tabs>
          <w:tab w:val="left" w:pos="720"/>
          <w:tab w:val="left" w:pos="900"/>
        </w:tabs>
        <w:jc w:val="both"/>
      </w:pPr>
      <w:r w:rsidRPr="00FA2938">
        <w:t xml:space="preserve">Az ösztöndíjak mértékét tanévenként a – HÖK Elnökségének javaslatára – a Kar </w:t>
      </w:r>
    </w:p>
    <w:p w:rsidR="001A4D98" w:rsidRPr="00FA2938" w:rsidRDefault="001A4D98" w:rsidP="00A6342D">
      <w:pPr>
        <w:tabs>
          <w:tab w:val="left" w:pos="720"/>
          <w:tab w:val="left" w:pos="900"/>
        </w:tabs>
        <w:jc w:val="both"/>
      </w:pPr>
      <w:r w:rsidRPr="00FA2938">
        <w:t xml:space="preserve">           dékánja  határozza meg a kari ösztöndíj szabályzat 3.§, 1/a pontjában </w:t>
      </w:r>
    </w:p>
    <w:p w:rsidR="001A4D98" w:rsidRPr="00FA2938" w:rsidRDefault="001A4D98" w:rsidP="00A6342D">
      <w:pPr>
        <w:tabs>
          <w:tab w:val="left" w:pos="720"/>
          <w:tab w:val="left" w:pos="900"/>
        </w:tabs>
        <w:jc w:val="both"/>
      </w:pPr>
      <w:r w:rsidRPr="00FA2938">
        <w:t xml:space="preserve">           meghatározottak szerint. </w:t>
      </w:r>
    </w:p>
    <w:p w:rsidR="001A4D98" w:rsidRDefault="001A4D98" w:rsidP="00A6342D">
      <w:pPr>
        <w:pStyle w:val="Listaszerbekezds"/>
        <w:jc w:val="both"/>
        <w:rPr>
          <w:i/>
          <w:sz w:val="32"/>
          <w:szCs w:val="32"/>
        </w:rPr>
      </w:pPr>
    </w:p>
    <w:p w:rsidR="001A4D98" w:rsidRDefault="001A4D98" w:rsidP="00A6342D">
      <w:pPr>
        <w:pStyle w:val="Listaszerbekezds"/>
        <w:jc w:val="both"/>
        <w:rPr>
          <w:i/>
          <w:sz w:val="32"/>
          <w:szCs w:val="32"/>
        </w:rPr>
      </w:pPr>
    </w:p>
    <w:p w:rsidR="001A4D98" w:rsidRPr="00FA2938" w:rsidRDefault="001A4D98" w:rsidP="00A6342D">
      <w:pPr>
        <w:pStyle w:val="Listaszerbekezds"/>
        <w:jc w:val="both"/>
        <w:rPr>
          <w:i/>
          <w:sz w:val="32"/>
          <w:szCs w:val="32"/>
        </w:rPr>
      </w:pPr>
    </w:p>
    <w:p w:rsidR="001A4D98" w:rsidRPr="00FA2938" w:rsidRDefault="001A4D98" w:rsidP="00A6342D">
      <w:pPr>
        <w:tabs>
          <w:tab w:val="left" w:pos="720"/>
          <w:tab w:val="left" w:pos="900"/>
        </w:tabs>
        <w:ind w:left="720"/>
        <w:jc w:val="both"/>
      </w:pPr>
      <w:r w:rsidRPr="00FA2938">
        <w:rPr>
          <w:i/>
          <w:sz w:val="32"/>
          <w:szCs w:val="32"/>
        </w:rPr>
        <w:lastRenderedPageBreak/>
        <w:tab/>
      </w:r>
      <w:r w:rsidRPr="00FA2938">
        <w:rPr>
          <w:i/>
          <w:sz w:val="32"/>
          <w:szCs w:val="32"/>
        </w:rPr>
        <w:tab/>
      </w:r>
      <w:r w:rsidRPr="00FA2938">
        <w:rPr>
          <w:i/>
          <w:sz w:val="32"/>
          <w:szCs w:val="32"/>
        </w:rPr>
        <w:tab/>
      </w:r>
      <w:r w:rsidRPr="00FA2938">
        <w:rPr>
          <w:i/>
          <w:sz w:val="32"/>
          <w:szCs w:val="32"/>
        </w:rPr>
        <w:tab/>
      </w:r>
      <w:r w:rsidRPr="00FA2938">
        <w:rPr>
          <w:i/>
          <w:sz w:val="32"/>
          <w:szCs w:val="32"/>
        </w:rPr>
        <w:tab/>
      </w:r>
      <w:r w:rsidRPr="00FA2938">
        <w:rPr>
          <w:i/>
          <w:sz w:val="32"/>
          <w:szCs w:val="32"/>
        </w:rPr>
        <w:tab/>
      </w:r>
      <w:r w:rsidRPr="00FA2938">
        <w:rPr>
          <w:i/>
          <w:sz w:val="32"/>
          <w:szCs w:val="32"/>
        </w:rPr>
        <w:tab/>
      </w:r>
      <w:r w:rsidRPr="00FA2938">
        <w:rPr>
          <w:i/>
          <w:sz w:val="32"/>
          <w:szCs w:val="32"/>
        </w:rPr>
        <w:tab/>
      </w:r>
      <w:r w:rsidRPr="00FA2938">
        <w:rPr>
          <w:i/>
          <w:sz w:val="32"/>
          <w:szCs w:val="32"/>
        </w:rPr>
        <w:tab/>
      </w:r>
      <w:r w:rsidRPr="00FA2938">
        <w:rPr>
          <w:i/>
          <w:sz w:val="32"/>
          <w:szCs w:val="32"/>
        </w:rPr>
        <w:tab/>
        <w:t>4. sz. melléklet</w:t>
      </w:r>
    </w:p>
    <w:p w:rsidR="001A4D98" w:rsidRPr="00FA2938" w:rsidRDefault="001A4D98" w:rsidP="00391CEC">
      <w:pPr>
        <w:pStyle w:val="Cmsor1"/>
        <w:numPr>
          <w:ilvl w:val="0"/>
          <w:numId w:val="1"/>
        </w:numPr>
        <w:tabs>
          <w:tab w:val="left" w:pos="-142"/>
        </w:tabs>
        <w:spacing w:before="240" w:after="240" w:line="360" w:lineRule="auto"/>
        <w:ind w:left="-142" w:right="-142" w:firstLine="0"/>
        <w:jc w:val="center"/>
        <w:rPr>
          <w:rFonts w:ascii="Times New Roman" w:hAnsi="Times New Roman"/>
          <w:caps/>
          <w:sz w:val="32"/>
          <w:szCs w:val="32"/>
        </w:rPr>
      </w:pPr>
      <w:r w:rsidRPr="00FA2938">
        <w:rPr>
          <w:rFonts w:ascii="Times New Roman" w:hAnsi="Times New Roman"/>
          <w:caps/>
          <w:sz w:val="32"/>
          <w:szCs w:val="32"/>
        </w:rPr>
        <w:t>Adatlap rendkívüli szociális ösztöndíjhoz</w:t>
      </w:r>
    </w:p>
    <w:p w:rsidR="001A4D98" w:rsidRPr="00FA2938" w:rsidRDefault="001A4D98" w:rsidP="00A6342D">
      <w:pPr>
        <w:jc w:val="both"/>
        <w:rPr>
          <w:sz w:val="28"/>
        </w:rPr>
      </w:pPr>
      <w:r w:rsidRPr="00FA2938">
        <w:rPr>
          <w:sz w:val="28"/>
        </w:rPr>
        <w:t>A kérvényhez csatolni kell:</w:t>
      </w:r>
    </w:p>
    <w:p w:rsidR="001A4D98" w:rsidRPr="00FA2938" w:rsidRDefault="001A4D98" w:rsidP="00A6342D">
      <w:pPr>
        <w:ind w:firstLine="284"/>
        <w:jc w:val="both"/>
      </w:pPr>
      <w:r w:rsidRPr="00FA2938">
        <w:rPr>
          <w:b/>
        </w:rPr>
        <w:t>–</w:t>
      </w:r>
      <w:r w:rsidRPr="00FA2938">
        <w:t xml:space="preserve"> a rendkívüli indokot igazoló dokumentumokat</w:t>
      </w:r>
    </w:p>
    <w:p w:rsidR="001A4D98" w:rsidRPr="00FA2938" w:rsidRDefault="001A4D98" w:rsidP="00A6342D">
      <w:pPr>
        <w:jc w:val="both"/>
      </w:pPr>
    </w:p>
    <w:p w:rsidR="001A4D98" w:rsidRPr="00FA2938" w:rsidRDefault="001A4D98" w:rsidP="00A6342D">
      <w:pPr>
        <w:tabs>
          <w:tab w:val="left" w:pos="5387"/>
          <w:tab w:val="left" w:pos="7230"/>
          <w:tab w:val="left" w:pos="9070"/>
        </w:tabs>
        <w:spacing w:line="480" w:lineRule="auto"/>
        <w:ind w:right="-86"/>
        <w:jc w:val="both"/>
        <w:rPr>
          <w:u w:val="single"/>
        </w:rPr>
      </w:pPr>
      <w:r w:rsidRPr="00FA2938">
        <w:rPr>
          <w:b/>
        </w:rPr>
        <w:t>NÉV</w:t>
      </w:r>
      <w:r w:rsidRPr="00FA2938">
        <w:rPr>
          <w:u w:val="single"/>
        </w:rPr>
        <w:tab/>
      </w:r>
      <w:r w:rsidRPr="00FA2938">
        <w:t xml:space="preserve"> </w:t>
      </w:r>
      <w:r w:rsidRPr="00FA2938">
        <w:rPr>
          <w:b/>
        </w:rPr>
        <w:t>Évfolyam</w:t>
      </w:r>
      <w:r w:rsidRPr="00FA2938">
        <w:rPr>
          <w:u w:val="single"/>
        </w:rPr>
        <w:tab/>
      </w:r>
      <w:r w:rsidRPr="00FA2938">
        <w:t xml:space="preserve"> </w:t>
      </w:r>
      <w:r w:rsidRPr="00FA2938">
        <w:rPr>
          <w:b/>
        </w:rPr>
        <w:t>Csoport:</w:t>
      </w:r>
      <w:r w:rsidRPr="00FA2938">
        <w:rPr>
          <w:u w:val="single"/>
        </w:rPr>
        <w:tab/>
      </w:r>
    </w:p>
    <w:p w:rsidR="001A4D98" w:rsidRPr="00FA2938" w:rsidRDefault="001A4D98" w:rsidP="00A6342D">
      <w:pPr>
        <w:jc w:val="both"/>
        <w:rPr>
          <w:rFonts w:ascii="Symbol" w:hAnsi="Symbol"/>
          <w:sz w:val="44"/>
        </w:rPr>
      </w:pPr>
      <w:r w:rsidRPr="00FA2938">
        <w:rPr>
          <w:b/>
        </w:rPr>
        <w:t>Telefonszám: ______</w:t>
      </w:r>
      <w:r>
        <w:rPr>
          <w:b/>
        </w:rPr>
        <w:t>___________________________</w:t>
      </w:r>
      <w:r w:rsidRPr="00FA2938">
        <w:rPr>
          <w:b/>
        </w:rPr>
        <w:t>NEPTUN kód</w:t>
      </w:r>
      <w:r w:rsidRPr="00FA2938">
        <w:t xml:space="preserve">: </w:t>
      </w:r>
      <w:r w:rsidRPr="00FA2938">
        <w:rPr>
          <w:rFonts w:ascii="Symbol" w:hAnsi="Symbol"/>
          <w:sz w:val="44"/>
        </w:rPr>
        <w:t></w:t>
      </w:r>
      <w:r w:rsidRPr="00FA2938">
        <w:rPr>
          <w:rFonts w:ascii="Symbol" w:hAnsi="Symbol"/>
          <w:sz w:val="44"/>
        </w:rPr>
        <w:t></w:t>
      </w:r>
      <w:r w:rsidRPr="00FA2938">
        <w:rPr>
          <w:rFonts w:ascii="Symbol" w:hAnsi="Symbol"/>
          <w:sz w:val="44"/>
        </w:rPr>
        <w:t></w:t>
      </w:r>
      <w:r w:rsidRPr="00FA2938">
        <w:rPr>
          <w:rFonts w:ascii="Symbol" w:hAnsi="Symbol"/>
          <w:sz w:val="44"/>
        </w:rPr>
        <w:t></w:t>
      </w:r>
      <w:r w:rsidRPr="00FA2938">
        <w:rPr>
          <w:rFonts w:ascii="Symbol" w:hAnsi="Symbol"/>
          <w:sz w:val="44"/>
        </w:rPr>
        <w:t></w:t>
      </w:r>
      <w:r w:rsidRPr="00FA2938">
        <w:rPr>
          <w:rFonts w:ascii="Symbol" w:hAnsi="Symbol"/>
          <w:sz w:val="44"/>
        </w:rPr>
        <w:t></w:t>
      </w:r>
    </w:p>
    <w:p w:rsidR="001A4D98" w:rsidRDefault="001A4D98" w:rsidP="00391CEC">
      <w:pPr>
        <w:pStyle w:val="Szvegtrzsbehzssal21"/>
        <w:tabs>
          <w:tab w:val="left" w:pos="3402"/>
          <w:tab w:val="left" w:pos="4395"/>
        </w:tabs>
        <w:ind w:left="0"/>
        <w:jc w:val="both"/>
      </w:pPr>
    </w:p>
    <w:p w:rsidR="001A4D98" w:rsidRDefault="001A4D98" w:rsidP="00391CEC">
      <w:pPr>
        <w:pStyle w:val="Szvegtrzsbehzssal21"/>
        <w:tabs>
          <w:tab w:val="left" w:pos="3402"/>
          <w:tab w:val="left" w:pos="4395"/>
        </w:tabs>
        <w:ind w:left="0"/>
        <w:jc w:val="both"/>
      </w:pPr>
      <w:r w:rsidRPr="00FA2938">
        <w:t>1.) A háztartásban élők száma:</w:t>
      </w:r>
      <w:r w:rsidRPr="00FA2938">
        <w:tab/>
      </w:r>
      <w:r w:rsidRPr="00FA2938">
        <w:rPr>
          <w:u w:val="single"/>
        </w:rPr>
        <w:tab/>
      </w:r>
      <w:r w:rsidRPr="00FA2938">
        <w:t xml:space="preserve"> fő</w:t>
      </w:r>
    </w:p>
    <w:p w:rsidR="001A4D98" w:rsidRPr="00FA2938" w:rsidRDefault="001A4D98" w:rsidP="00391CEC">
      <w:pPr>
        <w:pStyle w:val="Szvegtrzsbehzssal21"/>
        <w:tabs>
          <w:tab w:val="left" w:pos="3402"/>
          <w:tab w:val="left" w:pos="4395"/>
        </w:tabs>
        <w:ind w:left="0"/>
        <w:jc w:val="both"/>
      </w:pPr>
      <w:r>
        <w:tab/>
      </w:r>
      <w:r>
        <w:tab/>
      </w:r>
      <w:r w:rsidRPr="00FA2938">
        <w:tab/>
        <w:t>Ebből</w:t>
      </w:r>
      <w:r w:rsidRPr="00FA2938">
        <w:tab/>
        <w:t xml:space="preserve">aktív dolgozó: </w:t>
      </w:r>
      <w:r w:rsidRPr="00FA2938">
        <w:tab/>
      </w:r>
      <w:r w:rsidRPr="00FA2938">
        <w:rPr>
          <w:u w:val="single"/>
        </w:rPr>
        <w:tab/>
      </w:r>
      <w:r w:rsidRPr="00FA2938">
        <w:t xml:space="preserve"> fő</w:t>
      </w:r>
    </w:p>
    <w:p w:rsidR="001A4D98" w:rsidRPr="00FA2938" w:rsidRDefault="001A4D98" w:rsidP="00A6342D">
      <w:pPr>
        <w:pStyle w:val="Szvegtrzsbehzssal21"/>
        <w:tabs>
          <w:tab w:val="left" w:pos="5387"/>
          <w:tab w:val="left" w:pos="6096"/>
        </w:tabs>
        <w:jc w:val="both"/>
      </w:pPr>
      <w:r w:rsidRPr="00FA2938">
        <w:tab/>
      </w:r>
      <w:r>
        <w:t xml:space="preserve">    </w:t>
      </w:r>
      <w:r w:rsidRPr="00FA2938">
        <w:t>tanuló/eltartott:</w:t>
      </w:r>
      <w:r w:rsidRPr="00FA2938">
        <w:tab/>
      </w:r>
      <w:r w:rsidRPr="00FA2938">
        <w:rPr>
          <w:u w:val="single"/>
        </w:rPr>
        <w:tab/>
      </w:r>
      <w:r w:rsidRPr="00FA2938">
        <w:t xml:space="preserve"> fő</w:t>
      </w:r>
    </w:p>
    <w:p w:rsidR="001A4D98" w:rsidRPr="00FA2938" w:rsidRDefault="001A4D98" w:rsidP="00A6342D">
      <w:pPr>
        <w:pStyle w:val="Szvegtrzs"/>
        <w:tabs>
          <w:tab w:val="left" w:pos="5529"/>
          <w:tab w:val="left" w:pos="7088"/>
          <w:tab w:val="left" w:pos="8647"/>
        </w:tabs>
        <w:spacing w:before="120"/>
        <w:ind w:right="57" w:firstLine="284"/>
        <w:jc w:val="both"/>
        <w:rPr>
          <w:b w:val="0"/>
          <w:sz w:val="24"/>
        </w:rPr>
      </w:pPr>
      <w:r w:rsidRPr="00FA2938">
        <w:rPr>
          <w:b w:val="0"/>
          <w:sz w:val="24"/>
        </w:rPr>
        <w:t xml:space="preserve">Eltartók foglalkozása: </w:t>
      </w:r>
      <w:r w:rsidRPr="00FA2938">
        <w:rPr>
          <w:b w:val="0"/>
          <w:sz w:val="24"/>
          <w:u w:val="single"/>
        </w:rPr>
        <w:tab/>
      </w:r>
      <w:r w:rsidRPr="00FA2938">
        <w:rPr>
          <w:b w:val="0"/>
          <w:sz w:val="24"/>
        </w:rPr>
        <w:t xml:space="preserve"> havi jövedelme </w:t>
      </w:r>
      <w:r w:rsidRPr="00FA2938">
        <w:rPr>
          <w:b w:val="0"/>
          <w:sz w:val="24"/>
          <w:u w:val="single"/>
        </w:rPr>
        <w:tab/>
      </w:r>
      <w:r w:rsidRPr="00FA2938">
        <w:rPr>
          <w:b w:val="0"/>
          <w:sz w:val="24"/>
        </w:rPr>
        <w:t xml:space="preserve"> Ft</w:t>
      </w:r>
    </w:p>
    <w:p w:rsidR="001A4D98" w:rsidRDefault="001A4D98" w:rsidP="00A6342D">
      <w:pPr>
        <w:pStyle w:val="Szvegtrzs"/>
        <w:tabs>
          <w:tab w:val="left" w:pos="5529"/>
          <w:tab w:val="left" w:pos="8647"/>
        </w:tabs>
        <w:spacing w:before="120"/>
        <w:ind w:right="57" w:firstLine="284"/>
        <w:jc w:val="both"/>
        <w:rPr>
          <w:b w:val="0"/>
          <w:sz w:val="24"/>
        </w:rPr>
      </w:pPr>
    </w:p>
    <w:p w:rsidR="001A4D98" w:rsidRPr="00FA2938" w:rsidRDefault="001A4D98" w:rsidP="00A6342D">
      <w:pPr>
        <w:pStyle w:val="Szvegtrzs"/>
        <w:tabs>
          <w:tab w:val="left" w:pos="5529"/>
          <w:tab w:val="left" w:pos="8647"/>
        </w:tabs>
        <w:spacing w:before="120"/>
        <w:ind w:right="57" w:firstLine="284"/>
        <w:jc w:val="both"/>
        <w:rPr>
          <w:b w:val="0"/>
          <w:sz w:val="24"/>
        </w:rPr>
      </w:pPr>
      <w:r w:rsidRPr="00FA2938">
        <w:rPr>
          <w:b w:val="0"/>
          <w:sz w:val="24"/>
        </w:rPr>
        <w:t xml:space="preserve">Eltartók foglalkozása: </w:t>
      </w:r>
      <w:r w:rsidRPr="00FA2938">
        <w:rPr>
          <w:b w:val="0"/>
          <w:sz w:val="24"/>
          <w:u w:val="single"/>
        </w:rPr>
        <w:tab/>
      </w:r>
      <w:r w:rsidRPr="00FA2938">
        <w:rPr>
          <w:b w:val="0"/>
          <w:sz w:val="24"/>
        </w:rPr>
        <w:t xml:space="preserve"> havi jövedelme </w:t>
      </w:r>
      <w:r w:rsidRPr="00FA2938">
        <w:rPr>
          <w:b w:val="0"/>
          <w:sz w:val="24"/>
          <w:u w:val="single"/>
        </w:rPr>
        <w:tab/>
      </w:r>
      <w:r w:rsidRPr="00FA2938">
        <w:rPr>
          <w:b w:val="0"/>
          <w:sz w:val="24"/>
        </w:rPr>
        <w:t xml:space="preserve"> Ft</w:t>
      </w:r>
    </w:p>
    <w:p w:rsidR="001A4D98" w:rsidRPr="00FA2938" w:rsidRDefault="001A4D98" w:rsidP="00A6342D">
      <w:pPr>
        <w:pStyle w:val="Feladcmebortkon"/>
        <w:spacing w:line="360" w:lineRule="auto"/>
        <w:jc w:val="both"/>
        <w:rPr>
          <w:rFonts w:ascii="Times New Roman" w:hAnsi="Times New Roman"/>
        </w:rPr>
      </w:pPr>
    </w:p>
    <w:p w:rsidR="001A4D98" w:rsidRPr="00391CEC" w:rsidRDefault="001A4D98" w:rsidP="00A6342D">
      <w:pPr>
        <w:pStyle w:val="Feladcmebortkon"/>
        <w:tabs>
          <w:tab w:val="left" w:pos="8222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391CEC">
        <w:rPr>
          <w:rFonts w:ascii="Times New Roman" w:hAnsi="Times New Roman"/>
          <w:sz w:val="24"/>
          <w:szCs w:val="24"/>
        </w:rPr>
        <w:t>2.) Az előző félévben kapott rendkívüli szociális támogatás összege:</w:t>
      </w:r>
      <w:r>
        <w:rPr>
          <w:rFonts w:ascii="Times New Roman" w:hAnsi="Times New Roman"/>
          <w:sz w:val="24"/>
          <w:szCs w:val="24"/>
        </w:rPr>
        <w:t xml:space="preserve">       _______________</w:t>
      </w:r>
      <w:r w:rsidRPr="00391CEC">
        <w:rPr>
          <w:rFonts w:ascii="Times New Roman" w:hAnsi="Times New Roman"/>
          <w:sz w:val="24"/>
          <w:szCs w:val="24"/>
        </w:rPr>
        <w:t xml:space="preserve"> Ft</w:t>
      </w:r>
    </w:p>
    <w:p w:rsidR="001A4D98" w:rsidRPr="00FA2938" w:rsidRDefault="001A4D98" w:rsidP="00A6342D">
      <w:pPr>
        <w:jc w:val="both"/>
      </w:pPr>
      <w:r w:rsidRPr="00FA2938">
        <w:t>3.) Ebben a félévben kap rendszeres szociális támogatást?      * igen</w:t>
      </w:r>
      <w:r w:rsidRPr="00FA2938">
        <w:tab/>
      </w:r>
      <w:r w:rsidRPr="00FA2938">
        <w:tab/>
        <w:t xml:space="preserve">    * nem</w:t>
      </w:r>
    </w:p>
    <w:p w:rsidR="001A4D98" w:rsidRDefault="001A4D98" w:rsidP="00A6342D">
      <w:pPr>
        <w:tabs>
          <w:tab w:val="left" w:pos="7513"/>
        </w:tabs>
        <w:spacing w:before="120"/>
        <w:jc w:val="both"/>
      </w:pPr>
      <w:r>
        <w:t xml:space="preserve">     </w:t>
      </w:r>
      <w:r w:rsidRPr="00FA2938">
        <w:t xml:space="preserve">Ha igen, ennek összege: </w:t>
      </w:r>
      <w:r w:rsidRPr="00FA2938">
        <w:rPr>
          <w:u w:val="single"/>
        </w:rPr>
        <w:tab/>
      </w:r>
      <w:r w:rsidRPr="00FA2938">
        <w:t xml:space="preserve"> Ft/hó</w:t>
      </w:r>
    </w:p>
    <w:p w:rsidR="001A4D98" w:rsidRPr="00FA2938" w:rsidRDefault="001A4D98" w:rsidP="00A6342D">
      <w:pPr>
        <w:tabs>
          <w:tab w:val="left" w:pos="7513"/>
        </w:tabs>
        <w:spacing w:before="120"/>
        <w:jc w:val="both"/>
      </w:pPr>
    </w:p>
    <w:p w:rsidR="001A4D98" w:rsidRPr="00391CEC" w:rsidRDefault="001A4D98" w:rsidP="00A6342D">
      <w:pPr>
        <w:pStyle w:val="Feladcmebortkon"/>
        <w:tabs>
          <w:tab w:val="left" w:pos="6521"/>
        </w:tabs>
        <w:spacing w:before="120" w:line="480" w:lineRule="auto"/>
        <w:jc w:val="both"/>
        <w:rPr>
          <w:rFonts w:ascii="Times New Roman" w:hAnsi="Times New Roman"/>
          <w:sz w:val="24"/>
          <w:szCs w:val="24"/>
        </w:rPr>
      </w:pPr>
      <w:r w:rsidRPr="00391CEC">
        <w:rPr>
          <w:rFonts w:ascii="Times New Roman" w:hAnsi="Times New Roman"/>
          <w:sz w:val="24"/>
          <w:szCs w:val="24"/>
        </w:rPr>
        <w:t xml:space="preserve">4.) Milyen összegű támogatásra volna szüksége? </w:t>
      </w:r>
      <w:r>
        <w:rPr>
          <w:rFonts w:ascii="Times New Roman" w:hAnsi="Times New Roman"/>
          <w:sz w:val="24"/>
          <w:szCs w:val="24"/>
        </w:rPr>
        <w:t xml:space="preserve">        ___________________________</w:t>
      </w:r>
      <w:r w:rsidRPr="00391CEC">
        <w:rPr>
          <w:rFonts w:ascii="Times New Roman" w:hAnsi="Times New Roman"/>
          <w:sz w:val="24"/>
          <w:szCs w:val="24"/>
          <w:u w:val="single"/>
        </w:rPr>
        <w:tab/>
      </w:r>
      <w:r w:rsidRPr="00391CEC">
        <w:rPr>
          <w:rFonts w:ascii="Times New Roman" w:hAnsi="Times New Roman"/>
          <w:sz w:val="24"/>
          <w:szCs w:val="24"/>
        </w:rPr>
        <w:t xml:space="preserve"> Ft</w:t>
      </w:r>
    </w:p>
    <w:p w:rsidR="001A4D98" w:rsidRPr="00FA2938" w:rsidRDefault="001A4D98" w:rsidP="00A6342D">
      <w:pPr>
        <w:tabs>
          <w:tab w:val="left" w:pos="9070"/>
        </w:tabs>
        <w:spacing w:before="120"/>
        <w:jc w:val="both"/>
        <w:rPr>
          <w:u w:val="single"/>
        </w:rPr>
      </w:pPr>
      <w:r w:rsidRPr="00FA2938">
        <w:t>5.) Milyen indokok alapján igényli a segélyt?</w:t>
      </w:r>
      <w:r w:rsidRPr="00FA2938">
        <w:rPr>
          <w:u w:val="single"/>
        </w:rPr>
        <w:tab/>
      </w:r>
    </w:p>
    <w:p w:rsidR="001A4D98" w:rsidRPr="00FA2938" w:rsidRDefault="001A4D98" w:rsidP="00A6342D">
      <w:pPr>
        <w:tabs>
          <w:tab w:val="left" w:pos="9070"/>
        </w:tabs>
        <w:spacing w:before="120"/>
        <w:ind w:right="-2"/>
        <w:jc w:val="both"/>
        <w:rPr>
          <w:u w:val="single"/>
        </w:rPr>
      </w:pPr>
      <w:r w:rsidRPr="00FA2938">
        <w:rPr>
          <w:u w:val="single"/>
        </w:rPr>
        <w:tab/>
      </w:r>
    </w:p>
    <w:p w:rsidR="001A4D98" w:rsidRPr="00FA2938" w:rsidRDefault="001A4D98" w:rsidP="00A6342D">
      <w:pPr>
        <w:pStyle w:val="Feladcmebortkon"/>
        <w:tabs>
          <w:tab w:val="left" w:pos="9070"/>
        </w:tabs>
        <w:spacing w:before="120"/>
        <w:jc w:val="both"/>
        <w:rPr>
          <w:rFonts w:ascii="Times New Roman" w:hAnsi="Times New Roman"/>
          <w:u w:val="single"/>
        </w:rPr>
      </w:pPr>
      <w:r w:rsidRPr="00FA2938">
        <w:rPr>
          <w:rFonts w:ascii="Times New Roman" w:hAnsi="Times New Roman"/>
          <w:u w:val="single"/>
        </w:rPr>
        <w:tab/>
      </w:r>
    </w:p>
    <w:p w:rsidR="001A4D98" w:rsidRPr="00FA2938" w:rsidRDefault="001A4D98" w:rsidP="00A6342D">
      <w:pPr>
        <w:tabs>
          <w:tab w:val="left" w:pos="9070"/>
        </w:tabs>
        <w:spacing w:before="120" w:line="360" w:lineRule="auto"/>
        <w:ind w:right="-2"/>
        <w:jc w:val="both"/>
        <w:rPr>
          <w:u w:val="single"/>
        </w:rPr>
      </w:pPr>
      <w:r w:rsidRPr="00FA2938">
        <w:rPr>
          <w:u w:val="single"/>
        </w:rPr>
        <w:tab/>
      </w:r>
    </w:p>
    <w:p w:rsidR="001A4D98" w:rsidRPr="00FA2938" w:rsidRDefault="001A4D98" w:rsidP="00A6342D">
      <w:pPr>
        <w:tabs>
          <w:tab w:val="left" w:pos="4962"/>
        </w:tabs>
        <w:spacing w:line="360" w:lineRule="auto"/>
        <w:jc w:val="both"/>
        <w:rPr>
          <w:u w:val="single"/>
        </w:rPr>
      </w:pPr>
      <w:r w:rsidRPr="00FA2938">
        <w:rPr>
          <w:u w:val="single"/>
        </w:rPr>
        <w:tab/>
        <w:t>_____________________________________________________________________________________________________________</w:t>
      </w:r>
    </w:p>
    <w:p w:rsidR="001A4D98" w:rsidRPr="00FA2938" w:rsidRDefault="001A4D98" w:rsidP="00A6342D">
      <w:pPr>
        <w:tabs>
          <w:tab w:val="left" w:pos="4962"/>
        </w:tabs>
        <w:jc w:val="both"/>
        <w:rPr>
          <w:u w:val="single"/>
        </w:rPr>
      </w:pPr>
      <w:r w:rsidRPr="00FA2938">
        <w:t xml:space="preserve">Dátum: Budapest, </w:t>
      </w:r>
      <w:r w:rsidRPr="00FA2938">
        <w:rPr>
          <w:u w:val="single"/>
        </w:rPr>
        <w:tab/>
      </w:r>
    </w:p>
    <w:p w:rsidR="001A4D98" w:rsidRPr="00FA2938" w:rsidRDefault="001A4D98" w:rsidP="00A6342D">
      <w:pPr>
        <w:spacing w:before="120"/>
        <w:jc w:val="both"/>
      </w:pPr>
      <w:r w:rsidRPr="00FA2938">
        <w:t xml:space="preserve">A fenti adatok hitelességéért a felelősséget vállalom: </w:t>
      </w:r>
    </w:p>
    <w:p w:rsidR="001A4D98" w:rsidRDefault="001A4D98" w:rsidP="00A6342D">
      <w:pPr>
        <w:tabs>
          <w:tab w:val="left" w:pos="8505"/>
        </w:tabs>
        <w:ind w:left="5245"/>
        <w:jc w:val="both"/>
        <w:rPr>
          <w:u w:val="single"/>
        </w:rPr>
      </w:pPr>
    </w:p>
    <w:p w:rsidR="001A4D98" w:rsidRPr="00FA2938" w:rsidRDefault="001A4D98" w:rsidP="00A6342D">
      <w:pPr>
        <w:tabs>
          <w:tab w:val="left" w:pos="8505"/>
        </w:tabs>
        <w:ind w:left="5245"/>
        <w:jc w:val="both"/>
        <w:rPr>
          <w:u w:val="single"/>
        </w:rPr>
      </w:pPr>
      <w:r w:rsidRPr="00FA2938">
        <w:rPr>
          <w:u w:val="single"/>
        </w:rPr>
        <w:tab/>
      </w:r>
    </w:p>
    <w:p w:rsidR="001A4D98" w:rsidRPr="00FA2938" w:rsidRDefault="001A4D98" w:rsidP="00A6342D">
      <w:pPr>
        <w:ind w:left="5245" w:right="565" w:firstLine="4"/>
        <w:jc w:val="both"/>
      </w:pPr>
      <w:r>
        <w:t xml:space="preserve">          </w:t>
      </w:r>
      <w:r w:rsidRPr="00FA2938">
        <w:t>a kérelmező aláírása</w:t>
      </w:r>
    </w:p>
    <w:p w:rsidR="001A4D98" w:rsidRPr="00FA2938" w:rsidRDefault="001A4D98" w:rsidP="00391CEC">
      <w:pPr>
        <w:autoSpaceDE w:val="0"/>
        <w:jc w:val="right"/>
        <w:rPr>
          <w:bCs/>
          <w:i/>
          <w:sz w:val="32"/>
          <w:szCs w:val="32"/>
        </w:rPr>
      </w:pPr>
      <w:r w:rsidRPr="00FA2938">
        <w:rPr>
          <w:bCs/>
          <w:i/>
          <w:sz w:val="32"/>
          <w:szCs w:val="32"/>
        </w:rPr>
        <w:lastRenderedPageBreak/>
        <w:t>5. sz. melléklet</w:t>
      </w:r>
    </w:p>
    <w:p w:rsidR="001A4D98" w:rsidRPr="00FA2938" w:rsidRDefault="001A4D98" w:rsidP="00A6342D">
      <w:pPr>
        <w:autoSpaceDE w:val="0"/>
        <w:jc w:val="both"/>
        <w:rPr>
          <w:bCs/>
          <w:sz w:val="32"/>
          <w:szCs w:val="32"/>
        </w:rPr>
      </w:pPr>
    </w:p>
    <w:p w:rsidR="001A4D98" w:rsidRPr="00FA2938" w:rsidRDefault="001A4D98" w:rsidP="00A6342D">
      <w:pPr>
        <w:autoSpaceDE w:val="0"/>
        <w:jc w:val="both"/>
        <w:rPr>
          <w:bCs/>
          <w:sz w:val="32"/>
          <w:szCs w:val="32"/>
        </w:rPr>
      </w:pPr>
    </w:p>
    <w:p w:rsidR="001A4D98" w:rsidRPr="00FA2938" w:rsidRDefault="001A4D98" w:rsidP="00391CEC">
      <w:pPr>
        <w:autoSpaceDE w:val="0"/>
        <w:jc w:val="center"/>
        <w:rPr>
          <w:b/>
          <w:bCs/>
          <w:sz w:val="32"/>
          <w:szCs w:val="32"/>
        </w:rPr>
      </w:pPr>
      <w:r w:rsidRPr="00FA2938">
        <w:rPr>
          <w:b/>
          <w:bCs/>
          <w:sz w:val="32"/>
          <w:szCs w:val="32"/>
        </w:rPr>
        <w:t>CSATOLANDÓ IGAZOLÁSOK LISTÁJA AZ ALAPTÁMOGATÁS</w:t>
      </w:r>
    </w:p>
    <w:p w:rsidR="001A4D98" w:rsidRPr="00FA2938" w:rsidRDefault="001A4D98" w:rsidP="00391CEC">
      <w:pPr>
        <w:autoSpaceDE w:val="0"/>
        <w:jc w:val="center"/>
        <w:rPr>
          <w:b/>
          <w:bCs/>
          <w:sz w:val="32"/>
          <w:szCs w:val="32"/>
        </w:rPr>
      </w:pPr>
      <w:r w:rsidRPr="00FA2938">
        <w:rPr>
          <w:b/>
          <w:bCs/>
          <w:sz w:val="32"/>
          <w:szCs w:val="32"/>
        </w:rPr>
        <w:t>PÁLYÁZATÁHOZ</w:t>
      </w:r>
    </w:p>
    <w:p w:rsidR="001A4D98" w:rsidRPr="00FA2938" w:rsidRDefault="001A4D98" w:rsidP="00A6342D">
      <w:pPr>
        <w:autoSpaceDE w:val="0"/>
        <w:jc w:val="both"/>
      </w:pPr>
    </w:p>
    <w:p w:rsidR="001A4D98" w:rsidRPr="00FA2938" w:rsidRDefault="001A4D98" w:rsidP="00A6342D">
      <w:pPr>
        <w:autoSpaceDE w:val="0"/>
        <w:jc w:val="both"/>
      </w:pPr>
      <w:r w:rsidRPr="00FA2938">
        <w:rPr>
          <w:b/>
          <w:bCs/>
        </w:rPr>
        <w:t xml:space="preserve">Nagycsaládos </w:t>
      </w:r>
      <w:r w:rsidRPr="00FA2938">
        <w:t>hallgatók esetében:</w:t>
      </w:r>
    </w:p>
    <w:p w:rsidR="001A4D98" w:rsidRPr="00FA2938" w:rsidRDefault="001A4D98" w:rsidP="00A6342D">
      <w:pPr>
        <w:autoSpaceDE w:val="0"/>
        <w:jc w:val="both"/>
      </w:pPr>
      <w:r w:rsidRPr="00FA2938">
        <w:t>• Ha a hallgató családjában rajta kívül még legalább két eltartott testvér van:</w:t>
      </w:r>
    </w:p>
    <w:p w:rsidR="001A4D98" w:rsidRPr="00FA2938" w:rsidRDefault="001A4D98" w:rsidP="00A6342D">
      <w:pPr>
        <w:autoSpaceDE w:val="0"/>
        <w:ind w:left="900" w:hanging="180"/>
        <w:jc w:val="both"/>
      </w:pPr>
      <w:r w:rsidRPr="00FA2938">
        <w:t>- Ha még nem jár iskolába (7 éven aluli), akkor születési anyakönyvi kivonat fénymásolata szükséges;</w:t>
      </w:r>
    </w:p>
    <w:p w:rsidR="001A4D98" w:rsidRPr="00FA2938" w:rsidRDefault="001A4D98" w:rsidP="00A6342D">
      <w:pPr>
        <w:autoSpaceDE w:val="0"/>
        <w:ind w:firstLine="708"/>
        <w:jc w:val="both"/>
      </w:pPr>
      <w:r w:rsidRPr="00FA2938">
        <w:t>- Ha iskolába jár, iskolalátogatási/hallgatói jogviszony igazolás benyújtása szükséges;</w:t>
      </w:r>
    </w:p>
    <w:p w:rsidR="001A4D98" w:rsidRPr="00FA2938" w:rsidRDefault="001A4D98" w:rsidP="00A6342D">
      <w:pPr>
        <w:autoSpaceDE w:val="0"/>
        <w:ind w:left="900" w:hanging="180"/>
        <w:jc w:val="both"/>
      </w:pPr>
      <w:r w:rsidRPr="00FA2938">
        <w:t>- Az egy háztartásban élő testvér munkanélkülisége esetén a Munkaügyi Központ által kiállított igazolás, amely tartalmazza, hogy az illető regisztrált vagy nem regisztrált munkanélküli, mióta nem rendelkezik munkával, valamint a munkanélküli járadék összegét.</w:t>
      </w:r>
    </w:p>
    <w:p w:rsidR="001A4D98" w:rsidRPr="00FA2938" w:rsidRDefault="001A4D98" w:rsidP="00A6342D">
      <w:pPr>
        <w:autoSpaceDE w:val="0"/>
        <w:jc w:val="both"/>
      </w:pPr>
      <w:r w:rsidRPr="00FA2938">
        <w:t>• Ha a hallgatónak legalább három gyermeke van:</w:t>
      </w:r>
    </w:p>
    <w:p w:rsidR="001A4D98" w:rsidRPr="00FA2938" w:rsidRDefault="001A4D98" w:rsidP="00A6342D">
      <w:pPr>
        <w:autoSpaceDE w:val="0"/>
        <w:ind w:firstLine="708"/>
        <w:jc w:val="both"/>
      </w:pPr>
      <w:r w:rsidRPr="00FA2938">
        <w:t>- A gyermekek születési anyakönyvi kivonatának fénymásolata szükséges.</w:t>
      </w:r>
    </w:p>
    <w:p w:rsidR="001A4D98" w:rsidRPr="00FA2938" w:rsidRDefault="001A4D98" w:rsidP="00A6342D">
      <w:pPr>
        <w:autoSpaceDE w:val="0"/>
        <w:ind w:left="180" w:hanging="180"/>
        <w:jc w:val="both"/>
      </w:pPr>
      <w:r w:rsidRPr="00FA2938">
        <w:t>• Ha a hallgató eltartóin (eltartóján) kívül legalább két vele egy háztartásban élő személyre igaz, hogy havi jövedelme nem éri el a minimálbért összegét:</w:t>
      </w:r>
    </w:p>
    <w:p w:rsidR="001A4D98" w:rsidRPr="00FA2938" w:rsidRDefault="001A4D98" w:rsidP="00A6342D">
      <w:pPr>
        <w:autoSpaceDE w:val="0"/>
        <w:ind w:left="900" w:hanging="180"/>
        <w:jc w:val="both"/>
      </w:pPr>
      <w:r w:rsidRPr="00FA2938">
        <w:t>- Az eltartó(k) és a háztartásban élő két személy jövedelmét a következő igazolásokkal kell alátámasztani:</w:t>
      </w:r>
    </w:p>
    <w:p w:rsidR="001A4D98" w:rsidRDefault="001A4D98" w:rsidP="00A6342D">
      <w:pPr>
        <w:autoSpaceDE w:val="0"/>
        <w:ind w:left="2124" w:firstLine="708"/>
        <w:jc w:val="both"/>
      </w:pPr>
      <w:r w:rsidRPr="00FA2938">
        <w:t xml:space="preserve">• </w:t>
      </w:r>
      <w:r w:rsidRPr="00FA2938">
        <w:rPr>
          <w:bCs/>
        </w:rPr>
        <w:t xml:space="preserve"> NAV </w:t>
      </w:r>
      <w:r w:rsidRPr="00FA2938">
        <w:t xml:space="preserve">által kiállított, . a tanév kezdetét megelőző naptári évről </w:t>
      </w:r>
      <w:r>
        <w:t xml:space="preserve">  </w:t>
      </w:r>
    </w:p>
    <w:p w:rsidR="001A4D98" w:rsidRPr="00FA2938" w:rsidRDefault="001A4D98" w:rsidP="00A6342D">
      <w:pPr>
        <w:autoSpaceDE w:val="0"/>
        <w:ind w:left="2124" w:firstLine="708"/>
        <w:jc w:val="both"/>
      </w:pPr>
      <w:r>
        <w:t xml:space="preserve">    </w:t>
      </w:r>
      <w:r w:rsidRPr="00FA2938">
        <w:t>szóló jövedelemigazolás;</w:t>
      </w:r>
    </w:p>
    <w:p w:rsidR="001A4D98" w:rsidRDefault="001A4D98" w:rsidP="00A6342D">
      <w:pPr>
        <w:autoSpaceDE w:val="0"/>
        <w:ind w:left="2880" w:hanging="48"/>
        <w:jc w:val="both"/>
      </w:pPr>
      <w:r w:rsidRPr="00FA2938">
        <w:t xml:space="preserve">• </w:t>
      </w:r>
      <w:r>
        <w:t xml:space="preserve"> </w:t>
      </w:r>
      <w:r w:rsidRPr="00FA2938">
        <w:t xml:space="preserve">Utolsó 3 havi nettó jövedelemről szóló </w:t>
      </w:r>
      <w:r w:rsidRPr="00FA2938">
        <w:rPr>
          <w:bCs/>
        </w:rPr>
        <w:t xml:space="preserve">munkáltató </w:t>
      </w:r>
      <w:r w:rsidRPr="00FA2938">
        <w:t xml:space="preserve">által </w:t>
      </w:r>
    </w:p>
    <w:p w:rsidR="001A4D98" w:rsidRDefault="001A4D98" w:rsidP="00A6342D">
      <w:pPr>
        <w:autoSpaceDE w:val="0"/>
        <w:ind w:left="2880" w:hanging="48"/>
        <w:jc w:val="both"/>
      </w:pPr>
      <w:r>
        <w:t xml:space="preserve">    </w:t>
      </w:r>
      <w:r w:rsidRPr="00FA2938">
        <w:t xml:space="preserve">kiállított igazolás, amely tartalmazza továbbá, hogy az érintett </w:t>
      </w:r>
      <w:r>
        <w:t xml:space="preserve"> </w:t>
      </w:r>
    </w:p>
    <w:p w:rsidR="001A4D98" w:rsidRPr="00FA2938" w:rsidRDefault="001A4D98" w:rsidP="00A6342D">
      <w:pPr>
        <w:autoSpaceDE w:val="0"/>
        <w:ind w:left="2880" w:hanging="48"/>
        <w:jc w:val="both"/>
      </w:pPr>
      <w:r>
        <w:t xml:space="preserve">    </w:t>
      </w:r>
      <w:r w:rsidRPr="00FA2938">
        <w:t>személy mióta dolgozik az adott munkahelyen.</w:t>
      </w:r>
    </w:p>
    <w:p w:rsidR="001A4D98" w:rsidRPr="00FA2938" w:rsidRDefault="001A4D98" w:rsidP="00A6342D">
      <w:pPr>
        <w:autoSpaceDE w:val="0"/>
        <w:jc w:val="both"/>
      </w:pPr>
      <w:r w:rsidRPr="00FA2938">
        <w:t>• Legalább két kiskorú gyermek gyámsága esetén:</w:t>
      </w:r>
    </w:p>
    <w:p w:rsidR="001A4D98" w:rsidRPr="00FA2938" w:rsidRDefault="001A4D98" w:rsidP="00A6342D">
      <w:pPr>
        <w:autoSpaceDE w:val="0"/>
        <w:ind w:left="900" w:hanging="180"/>
        <w:jc w:val="both"/>
      </w:pPr>
      <w:r w:rsidRPr="00FA2938">
        <w:t>- A lakóhely szerint illetékes gyámhivatal igazolása, valamint a gyermekek születési anyakönyvi kivonata szükséges.</w:t>
      </w:r>
    </w:p>
    <w:p w:rsidR="001A4D98" w:rsidRPr="00FA2938" w:rsidRDefault="001A4D98" w:rsidP="00A6342D">
      <w:pPr>
        <w:autoSpaceDE w:val="0"/>
        <w:jc w:val="both"/>
      </w:pPr>
    </w:p>
    <w:p w:rsidR="001A4D98" w:rsidRPr="00FA2938" w:rsidRDefault="001A4D98" w:rsidP="00A6342D">
      <w:pPr>
        <w:autoSpaceDE w:val="0"/>
        <w:jc w:val="both"/>
      </w:pPr>
      <w:r w:rsidRPr="00FA2938">
        <w:rPr>
          <w:b/>
          <w:bCs/>
        </w:rPr>
        <w:t xml:space="preserve">Családfenntartó </w:t>
      </w:r>
      <w:r w:rsidRPr="00FA2938">
        <w:t>hallgatók esetében:</w:t>
      </w:r>
    </w:p>
    <w:p w:rsidR="001A4D98" w:rsidRPr="00FA2938" w:rsidRDefault="001A4D98" w:rsidP="00A6342D">
      <w:pPr>
        <w:autoSpaceDE w:val="0"/>
        <w:jc w:val="both"/>
      </w:pPr>
      <w:r w:rsidRPr="00FA2938">
        <w:t>• Ha a hallgatónak legalább egy gyermeke van:</w:t>
      </w:r>
    </w:p>
    <w:p w:rsidR="001A4D98" w:rsidRPr="00FA2938" w:rsidRDefault="001A4D98" w:rsidP="00A6342D">
      <w:pPr>
        <w:autoSpaceDE w:val="0"/>
        <w:ind w:firstLine="708"/>
        <w:jc w:val="both"/>
      </w:pPr>
      <w:r w:rsidRPr="00FA2938">
        <w:t>- A gyermek(ek) születési anyakönyvi kivonatának fénymásolata szükséges.</w:t>
      </w:r>
    </w:p>
    <w:p w:rsidR="001A4D98" w:rsidRPr="00FA2938" w:rsidRDefault="001A4D98" w:rsidP="00A6342D">
      <w:pPr>
        <w:autoSpaceDE w:val="0"/>
        <w:jc w:val="both"/>
      </w:pPr>
      <w:r w:rsidRPr="00FA2938">
        <w:t>• Ha a hallgató ápolási díjra jogosult:</w:t>
      </w:r>
    </w:p>
    <w:p w:rsidR="001A4D98" w:rsidRPr="00FA2938" w:rsidRDefault="001A4D98" w:rsidP="00A6342D">
      <w:pPr>
        <w:autoSpaceDE w:val="0"/>
        <w:ind w:left="900" w:hanging="180"/>
        <w:jc w:val="both"/>
      </w:pPr>
      <w:r w:rsidRPr="00FA2938">
        <w:t>- A lakóhely szerint illetékes települési önkormányzat, illetve annak jegyzője által kiállított határozat fénymásolata szükséges.</w:t>
      </w:r>
    </w:p>
    <w:p w:rsidR="001A4D98" w:rsidRPr="00FA2938" w:rsidRDefault="001A4D98" w:rsidP="00A6342D">
      <w:pPr>
        <w:autoSpaceDE w:val="0"/>
        <w:jc w:val="both"/>
      </w:pPr>
    </w:p>
    <w:p w:rsidR="001A4D98" w:rsidRPr="00FA2938" w:rsidRDefault="001A4D98" w:rsidP="00A6342D">
      <w:pPr>
        <w:autoSpaceDE w:val="0"/>
        <w:jc w:val="both"/>
      </w:pPr>
      <w:r w:rsidRPr="00FA2938">
        <w:rPr>
          <w:b/>
          <w:bCs/>
        </w:rPr>
        <w:t xml:space="preserve">Félárva </w:t>
      </w:r>
      <w:r w:rsidRPr="00FA2938">
        <w:t xml:space="preserve">vagy </w:t>
      </w:r>
      <w:r w:rsidRPr="00FA2938">
        <w:rPr>
          <w:b/>
          <w:bCs/>
        </w:rPr>
        <w:t xml:space="preserve">árva </w:t>
      </w:r>
      <w:r w:rsidRPr="00FA2938">
        <w:t>hallgatók esetében:</w:t>
      </w:r>
    </w:p>
    <w:p w:rsidR="001A4D98" w:rsidRPr="00FA2938" w:rsidRDefault="001A4D98" w:rsidP="00A6342D">
      <w:pPr>
        <w:autoSpaceDE w:val="0"/>
        <w:jc w:val="both"/>
      </w:pPr>
      <w:r w:rsidRPr="00FA2938">
        <w:t>• Az elhunyt szülő(k) halotti anyakönyvi kivonat(ainak) fénymásolata.</w:t>
      </w:r>
    </w:p>
    <w:p w:rsidR="001A4D98" w:rsidRPr="00FA2938" w:rsidRDefault="001A4D98" w:rsidP="00A6342D">
      <w:pPr>
        <w:autoSpaceDE w:val="0"/>
        <w:jc w:val="both"/>
      </w:pPr>
    </w:p>
    <w:p w:rsidR="001A4D98" w:rsidRPr="00FA2938" w:rsidRDefault="001A4D98" w:rsidP="00A6342D">
      <w:pPr>
        <w:autoSpaceDE w:val="0"/>
        <w:jc w:val="both"/>
      </w:pPr>
      <w:r w:rsidRPr="00FA2938">
        <w:t xml:space="preserve">Ha a pályázó </w:t>
      </w:r>
      <w:r w:rsidRPr="00FA2938">
        <w:rPr>
          <w:b/>
          <w:bCs/>
        </w:rPr>
        <w:t xml:space="preserve">fogyatékossággal élő </w:t>
      </w:r>
      <w:r w:rsidRPr="00FA2938">
        <w:rPr>
          <w:bCs/>
        </w:rPr>
        <w:t>vagy</w:t>
      </w:r>
      <w:r w:rsidRPr="00FA2938">
        <w:rPr>
          <w:b/>
          <w:bCs/>
        </w:rPr>
        <w:t xml:space="preserve"> egészségi állapota miatt rászorult</w:t>
      </w:r>
      <w:r w:rsidRPr="00FA2938">
        <w:t>:</w:t>
      </w:r>
    </w:p>
    <w:p w:rsidR="001A4D98" w:rsidRPr="00FA2938" w:rsidRDefault="001A4D98" w:rsidP="00A6342D">
      <w:pPr>
        <w:autoSpaceDE w:val="0"/>
        <w:ind w:left="180" w:hanging="180"/>
        <w:jc w:val="both"/>
      </w:pPr>
      <w:r w:rsidRPr="00FA2938">
        <w:t>• A pályázó fogyatékosságáról az Országos Orvosszakértői Intézet, vagy a területileg illetékes Tanulási Képességet Vizsgáló Szakértői és Rehabilitációs Bizottság igazolása szükséges.</w:t>
      </w:r>
    </w:p>
    <w:p w:rsidR="001A4D98" w:rsidRPr="00FA2938" w:rsidRDefault="001A4D98" w:rsidP="00A6342D">
      <w:pPr>
        <w:autoSpaceDE w:val="0"/>
        <w:jc w:val="both"/>
      </w:pPr>
    </w:p>
    <w:p w:rsidR="001A4D98" w:rsidRPr="00FA2938" w:rsidRDefault="001A4D98" w:rsidP="00A6342D">
      <w:pPr>
        <w:autoSpaceDE w:val="0"/>
        <w:jc w:val="both"/>
        <w:rPr>
          <w:b/>
          <w:bCs/>
        </w:rPr>
      </w:pPr>
    </w:p>
    <w:p w:rsidR="001A4D98" w:rsidRPr="00FA2938" w:rsidRDefault="001A4D98" w:rsidP="00A6342D">
      <w:pPr>
        <w:autoSpaceDE w:val="0"/>
        <w:jc w:val="both"/>
        <w:rPr>
          <w:b/>
          <w:bCs/>
        </w:rPr>
      </w:pPr>
    </w:p>
    <w:p w:rsidR="001A4D98" w:rsidRPr="00FA2938" w:rsidRDefault="001A4D98" w:rsidP="00A6342D">
      <w:pPr>
        <w:autoSpaceDE w:val="0"/>
        <w:jc w:val="both"/>
        <w:rPr>
          <w:b/>
          <w:bCs/>
        </w:rPr>
      </w:pPr>
    </w:p>
    <w:p w:rsidR="001A4D98" w:rsidRPr="00FA2938" w:rsidRDefault="001A4D98" w:rsidP="00A6342D">
      <w:pPr>
        <w:autoSpaceDE w:val="0"/>
        <w:jc w:val="both"/>
      </w:pPr>
      <w:r w:rsidRPr="00FA2938">
        <w:rPr>
          <w:b/>
          <w:bCs/>
        </w:rPr>
        <w:lastRenderedPageBreak/>
        <w:t xml:space="preserve">Hátrányos helyzetű </w:t>
      </w:r>
      <w:r w:rsidRPr="00FA2938">
        <w:t>hallgatók esetében:</w:t>
      </w:r>
    </w:p>
    <w:p w:rsidR="001A4D98" w:rsidRPr="00FA2938" w:rsidRDefault="001A4D98" w:rsidP="00A6342D">
      <w:pPr>
        <w:autoSpaceDE w:val="0"/>
        <w:ind w:left="180" w:hanging="180"/>
        <w:jc w:val="both"/>
      </w:pPr>
      <w:r w:rsidRPr="00FA2938">
        <w:t>• Arról, hogy a hallgatót középfokú tanulmányai során családi körülményei, szociális helyzete miatt a jegyző védelembe vette, illetve arról, hogy a hallgató után rendszeres gyermekvédelmi támogatást folyósítottak, illetve rendszeres gyermekvédelmi kedvezményre jogosult, a lakóhely szerint illetékes települési önkormányzat jegyzőjének határozatának másolata csatolandó;</w:t>
      </w:r>
    </w:p>
    <w:p w:rsidR="001A4D98" w:rsidRPr="00FA2938" w:rsidRDefault="001A4D98" w:rsidP="00A6342D">
      <w:pPr>
        <w:autoSpaceDE w:val="0"/>
        <w:ind w:left="180" w:hanging="180"/>
        <w:jc w:val="both"/>
      </w:pPr>
      <w:r w:rsidRPr="00FA2938">
        <w:t>• Arról, hogy a hallgató állami gondozott volt, vagy kikerült a nevelésbe vétel alól, vagy gyámsága nagykorúsága miatt szűnt meg: a lakóhely szerint illetékes gyámhivatal igazolása szükséges;</w:t>
      </w:r>
    </w:p>
    <w:p w:rsidR="001A4D98" w:rsidRPr="00FA2938" w:rsidRDefault="001A4D98" w:rsidP="00A6342D">
      <w:pPr>
        <w:autoSpaceDE w:val="0"/>
        <w:ind w:left="180" w:hanging="180"/>
        <w:jc w:val="both"/>
      </w:pPr>
      <w:r w:rsidRPr="00FA2938">
        <w:t>• A pályázó tartós betegségét a szakellátást nyújtó intézmény szakorvosa igazolja. Kérjük, hogy az ápolás időtartamát is tartalmazza az igazolás.</w:t>
      </w:r>
    </w:p>
    <w:p w:rsidR="001A4D98" w:rsidRPr="00FA2938" w:rsidRDefault="001A4D98" w:rsidP="00A6342D">
      <w:pPr>
        <w:autoSpaceDE w:val="0"/>
        <w:jc w:val="both"/>
      </w:pPr>
    </w:p>
    <w:p w:rsidR="001A4D98" w:rsidRPr="00FA2938" w:rsidRDefault="001A4D98" w:rsidP="00A6342D">
      <w:pPr>
        <w:autoSpaceDE w:val="0"/>
        <w:jc w:val="both"/>
      </w:pPr>
      <w:r w:rsidRPr="00FA2938">
        <w:rPr>
          <w:b/>
          <w:bCs/>
        </w:rPr>
        <w:t xml:space="preserve">Halmozottan hátrányos helyzetű </w:t>
      </w:r>
      <w:r w:rsidRPr="00FA2938">
        <w:t>hallgatók esetében:</w:t>
      </w:r>
    </w:p>
    <w:p w:rsidR="001A4D98" w:rsidRPr="00FA2938" w:rsidRDefault="001A4D98" w:rsidP="00A6342D">
      <w:pPr>
        <w:autoSpaceDE w:val="0"/>
        <w:ind w:left="180" w:hanging="180"/>
        <w:jc w:val="both"/>
      </w:pPr>
      <w:r w:rsidRPr="00FA2938">
        <w:t>• Arról, hogy a hallgató törvényes felügyeletét ellátó szülője, legfeljebb az iskola nyolcadik évfolyamán folytatott tanulmányait fejezte be, a szülő büntetőjogi felelősségének tudatában tett írásos nyilatkozata szükséges;</w:t>
      </w:r>
    </w:p>
    <w:p w:rsidR="001A4D98" w:rsidRPr="00FA2938" w:rsidRDefault="001A4D98" w:rsidP="00A6342D">
      <w:pPr>
        <w:autoSpaceDE w:val="0"/>
        <w:jc w:val="both"/>
      </w:pPr>
      <w:r w:rsidRPr="00FA2938">
        <w:t>• Tartós nevelésbe vételről a lakóhely szerint illetékes gyámhivatal igazolása szükséges.</w:t>
      </w:r>
      <w:bookmarkStart w:id="4" w:name="_7._sz._mell%C3%A9klet"/>
      <w:bookmarkEnd w:id="4"/>
      <w:r w:rsidRPr="00FA2938">
        <w:t xml:space="preserve"> </w:t>
      </w:r>
    </w:p>
    <w:p w:rsidR="001A4D98" w:rsidRPr="00FA2938" w:rsidRDefault="001A4D98" w:rsidP="00A6342D">
      <w:pPr>
        <w:jc w:val="both"/>
      </w:pPr>
    </w:p>
    <w:sectPr w:rsidR="001A4D98" w:rsidRPr="00FA2938" w:rsidSect="009E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D1" w:rsidRDefault="00C40DD1" w:rsidP="00992409">
      <w:r>
        <w:separator/>
      </w:r>
    </w:p>
  </w:endnote>
  <w:endnote w:type="continuationSeparator" w:id="0">
    <w:p w:rsidR="00C40DD1" w:rsidRDefault="00C40DD1" w:rsidP="0099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apanese Gothic">
    <w:charset w:val="80"/>
    <w:family w:val="auto"/>
    <w:pitch w:val="variable"/>
    <w:sig w:usb0="B0000AEF" w:usb1="6987FC7B" w:usb2="00000036" w:usb3="00000000" w:csb0="002A01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D1" w:rsidRDefault="00C40DD1" w:rsidP="00992409">
      <w:r>
        <w:separator/>
      </w:r>
    </w:p>
  </w:footnote>
  <w:footnote w:type="continuationSeparator" w:id="0">
    <w:p w:rsidR="00C40DD1" w:rsidRDefault="00C40DD1" w:rsidP="00992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F3" w:rsidRDefault="004818F3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6741">
      <w:rPr>
        <w:noProof/>
      </w:rPr>
      <w:t>11</w:t>
    </w:r>
    <w:r>
      <w:rPr>
        <w:noProof/>
      </w:rPr>
      <w:fldChar w:fldCharType="end"/>
    </w:r>
  </w:p>
  <w:p w:rsidR="004818F3" w:rsidRDefault="004818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A3EABE9C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1081"/>
        </w:tabs>
        <w:ind w:left="1081" w:hanging="341"/>
      </w:pPr>
      <w:rPr>
        <w:rFonts w:cs="Times New Roman"/>
        <w:strike w:val="0"/>
        <w:dstrike w:val="0"/>
        <w:u w:val="none"/>
        <w:effect w:val="none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-"/>
      <w:lvlJc w:val="left"/>
      <w:pPr>
        <w:tabs>
          <w:tab w:val="num" w:pos="1455"/>
        </w:tabs>
        <w:ind w:left="1455" w:hanging="208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-"/>
      <w:lvlJc w:val="left"/>
      <w:pPr>
        <w:tabs>
          <w:tab w:val="num" w:pos="2425"/>
        </w:tabs>
        <w:ind w:left="2425" w:hanging="36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731"/>
        </w:tabs>
        <w:ind w:left="1731" w:hanging="341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55"/>
        </w:tabs>
        <w:ind w:left="1455" w:hanging="208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757"/>
        </w:tabs>
        <w:ind w:left="1757" w:hanging="341"/>
      </w:pPr>
      <w:rPr>
        <w:rFonts w:ascii="Times New Roman" w:hAnsi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757"/>
        </w:tabs>
        <w:ind w:left="1757" w:hanging="341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18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upperRoman"/>
      <w:lvlText w:val="%1."/>
      <w:lvlJc w:val="left"/>
      <w:pPr>
        <w:tabs>
          <w:tab w:val="num" w:pos="1281"/>
        </w:tabs>
        <w:ind w:left="1281" w:hanging="720"/>
      </w:pPr>
      <w:rPr>
        <w:rFonts w:cs="Times New Roman"/>
      </w:rPr>
    </w:lvl>
  </w:abstractNum>
  <w:abstractNum w:abstractNumId="19">
    <w:nsid w:val="00000016"/>
    <w:multiLevelType w:val="single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1757"/>
        </w:tabs>
        <w:ind w:left="1757" w:hanging="341"/>
      </w:pPr>
      <w:rPr>
        <w:rFonts w:ascii="Times New Roman" w:hAnsi="Times New Roman"/>
      </w:rPr>
    </w:lvl>
  </w:abstractNum>
  <w:abstractNum w:abstractNumId="21">
    <w:nsid w:val="00000018"/>
    <w:multiLevelType w:val="singleLevel"/>
    <w:tmpl w:val="00000018"/>
    <w:name w:val="WW8Num24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</w:abstractNum>
  <w:abstractNum w:abstractNumId="23">
    <w:nsid w:val="0000001B"/>
    <w:multiLevelType w:val="singleLevel"/>
    <w:tmpl w:val="0000001B"/>
    <w:name w:val="WW8Num28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</w:abstractNum>
  <w:abstractNum w:abstractNumId="24">
    <w:nsid w:val="0000001D"/>
    <w:multiLevelType w:val="singleLevel"/>
    <w:tmpl w:val="0000001D"/>
    <w:name w:val="WW8Num3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</w:abstractNum>
  <w:abstractNum w:abstractNumId="25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26">
    <w:nsid w:val="0000001F"/>
    <w:multiLevelType w:val="singleLevel"/>
    <w:tmpl w:val="0000001F"/>
    <w:name w:val="WW8Num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27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28">
    <w:nsid w:val="00000021"/>
    <w:multiLevelType w:val="singleLevel"/>
    <w:tmpl w:val="00000021"/>
    <w:name w:val="WW8Num34"/>
    <w:lvl w:ilvl="0">
      <w:start w:val="5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cs="Times New Roman"/>
        <w:b/>
        <w:i w:val="0"/>
      </w:rPr>
    </w:lvl>
  </w:abstractNum>
  <w:abstractNum w:abstractNumId="29">
    <w:nsid w:val="00000022"/>
    <w:multiLevelType w:val="singleLevel"/>
    <w:tmpl w:val="00000022"/>
    <w:name w:val="WW8Num35"/>
    <w:lvl w:ilvl="0">
      <w:start w:val="1"/>
      <w:numFmt w:val="bullet"/>
      <w:lvlText w:val="-"/>
      <w:lvlJc w:val="left"/>
      <w:pPr>
        <w:tabs>
          <w:tab w:val="num" w:pos="2425"/>
        </w:tabs>
        <w:ind w:left="2425" w:hanging="360"/>
      </w:pPr>
      <w:rPr>
        <w:rFonts w:ascii="Times New Roman" w:hAnsi="Times New Roman"/>
      </w:rPr>
    </w:lvl>
  </w:abstractNum>
  <w:abstractNum w:abstractNumId="30">
    <w:nsid w:val="00000023"/>
    <w:multiLevelType w:val="multilevel"/>
    <w:tmpl w:val="00000023"/>
    <w:name w:val="WW8Num36"/>
    <w:lvl w:ilvl="0">
      <w:start w:val="1"/>
      <w:numFmt w:val="lowerLetter"/>
      <w:lvlText w:val="%1)"/>
      <w:lvlJc w:val="left"/>
      <w:pPr>
        <w:tabs>
          <w:tab w:val="num" w:pos="1463"/>
        </w:tabs>
        <w:ind w:left="1463" w:hanging="341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  <w:rPr>
        <w:rFonts w:cs="Times New Roman"/>
      </w:rPr>
    </w:lvl>
  </w:abstractNum>
  <w:abstractNum w:abstractNumId="31">
    <w:nsid w:val="00000024"/>
    <w:multiLevelType w:val="singleLevel"/>
    <w:tmpl w:val="00000024"/>
    <w:name w:val="WW8Num37"/>
    <w:lvl w:ilvl="0">
      <w:start w:val="1"/>
      <w:numFmt w:val="lowerLetter"/>
      <w:lvlText w:val="%1)"/>
      <w:lvlJc w:val="left"/>
      <w:pPr>
        <w:tabs>
          <w:tab w:val="num" w:pos="1081"/>
        </w:tabs>
        <w:ind w:left="1081" w:hanging="341"/>
      </w:pPr>
      <w:rPr>
        <w:rFonts w:cs="Times New Roman"/>
      </w:rPr>
    </w:lvl>
  </w:abstractNum>
  <w:abstractNum w:abstractNumId="32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</w:abstractNum>
  <w:abstractNum w:abstractNumId="33">
    <w:nsid w:val="00000026"/>
    <w:multiLevelType w:val="multilevel"/>
    <w:tmpl w:val="00000026"/>
    <w:name w:val="WW8Num40"/>
    <w:lvl w:ilvl="0">
      <w:start w:val="1"/>
      <w:numFmt w:val="lowerLetter"/>
      <w:lvlText w:val="%1)"/>
      <w:lvlJc w:val="left"/>
      <w:pPr>
        <w:tabs>
          <w:tab w:val="num" w:pos="1081"/>
        </w:tabs>
        <w:ind w:left="1081" w:hanging="341"/>
      </w:pPr>
      <w:rPr>
        <w:rFonts w:cs="Times New Roman"/>
        <w:strike w:val="0"/>
        <w:dstrike w:val="0"/>
        <w:u w:val="none"/>
        <w:effect w:val="none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upperRoman"/>
      <w:lvlText w:val="%3."/>
      <w:lvlJc w:val="left"/>
      <w:pPr>
        <w:tabs>
          <w:tab w:val="num" w:pos="1418"/>
        </w:tabs>
        <w:ind w:left="1418" w:hanging="1134"/>
      </w:pPr>
      <w:rPr>
        <w:rFonts w:cs="Times New Roman"/>
        <w:b w:val="0"/>
        <w:i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00000027"/>
    <w:multiLevelType w:val="singleLevel"/>
    <w:tmpl w:val="00000027"/>
    <w:name w:val="WW8Num41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cs="Times New Roman"/>
      </w:rPr>
    </w:lvl>
  </w:abstractNum>
  <w:abstractNum w:abstractNumId="35">
    <w:nsid w:val="00000029"/>
    <w:multiLevelType w:val="multilevel"/>
    <w:tmpl w:val="00000029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0000002A"/>
    <w:multiLevelType w:val="singleLevel"/>
    <w:tmpl w:val="0000002A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</w:abstractNum>
  <w:abstractNum w:abstractNumId="37">
    <w:nsid w:val="0000002B"/>
    <w:multiLevelType w:val="multilevel"/>
    <w:tmpl w:val="0000002B"/>
    <w:name w:val="WW8Num45"/>
    <w:lvl w:ilvl="0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Times New Roman" w:hAnsi="Times New Roman"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8">
    <w:nsid w:val="0000002C"/>
    <w:multiLevelType w:val="single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  <w:dstrike w:val="0"/>
        <w:color w:val="auto"/>
        <w:u w:val="none"/>
        <w:effect w:val="none"/>
      </w:rPr>
    </w:lvl>
  </w:abstractNum>
  <w:abstractNum w:abstractNumId="39">
    <w:nsid w:val="0000002D"/>
    <w:multiLevelType w:val="singleLevel"/>
    <w:tmpl w:val="0000002D"/>
    <w:name w:val="WW8Num47"/>
    <w:lvl w:ilvl="0">
      <w:start w:val="2"/>
      <w:numFmt w:val="upperRoman"/>
      <w:lvlText w:val="%1."/>
      <w:lvlJc w:val="left"/>
      <w:pPr>
        <w:tabs>
          <w:tab w:val="num" w:pos="1275"/>
        </w:tabs>
        <w:ind w:left="1275" w:hanging="567"/>
      </w:pPr>
      <w:rPr>
        <w:rFonts w:cs="Times New Roman"/>
        <w:b/>
        <w:i w:val="0"/>
      </w:rPr>
    </w:lvl>
  </w:abstractNum>
  <w:abstractNum w:abstractNumId="40">
    <w:nsid w:val="3A587730"/>
    <w:multiLevelType w:val="hybridMultilevel"/>
    <w:tmpl w:val="86F27362"/>
    <w:lvl w:ilvl="0" w:tplc="1B9CA676">
      <w:start w:val="17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>
    <w:nsid w:val="734279EA"/>
    <w:multiLevelType w:val="hybridMultilevel"/>
    <w:tmpl w:val="B7DCE8BA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6"/>
    <w:lvlOverride w:ilvl="0">
      <w:startOverride w:val="3"/>
    </w:lvlOverride>
  </w:num>
  <w:num w:numId="4">
    <w:abstractNumId w:val="3"/>
  </w:num>
  <w:num w:numId="5">
    <w:abstractNumId w:val="8"/>
  </w:num>
  <w:num w:numId="6">
    <w:abstractNumId w:val="7"/>
    <w:lvlOverride w:ilvl="0">
      <w:startOverride w:val="4"/>
    </w:lvlOverride>
  </w:num>
  <w:num w:numId="7">
    <w:abstractNumId w:val="25"/>
    <w:lvlOverride w:ilvl="0">
      <w:startOverride w:val="1"/>
    </w:lvlOverride>
  </w:num>
  <w:num w:numId="8">
    <w:abstractNumId w:val="6"/>
  </w:num>
  <w:num w:numId="9">
    <w:abstractNumId w:val="24"/>
    <w:lvlOverride w:ilvl="0">
      <w:startOverride w:val="2"/>
    </w:lvlOverride>
  </w:num>
  <w:num w:numId="10">
    <w:abstractNumId w:val="19"/>
    <w:lvlOverride w:ilvl="0">
      <w:startOverride w:val="4"/>
    </w:lvlOverride>
  </w:num>
  <w:num w:numId="11">
    <w:abstractNumId w:val="14"/>
    <w:lvlOverride w:ilvl="0">
      <w:startOverride w:val="1"/>
    </w:lvlOverride>
  </w:num>
  <w:num w:numId="12">
    <w:abstractNumId w:val="31"/>
    <w:lvlOverride w:ilvl="0">
      <w:startOverride w:val="1"/>
    </w:lvlOverride>
  </w:num>
  <w:num w:numId="13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</w:num>
  <w:num w:numId="15">
    <w:abstractNumId w:val="34"/>
    <w:lvlOverride w:ilvl="0">
      <w:startOverride w:val="1"/>
    </w:lvlOverride>
  </w:num>
  <w:num w:numId="16">
    <w:abstractNumId w:val="20"/>
  </w:num>
  <w:num w:numId="17">
    <w:abstractNumId w:val="15"/>
  </w:num>
  <w:num w:numId="18">
    <w:abstractNumId w:val="9"/>
  </w:num>
  <w:num w:numId="19">
    <w:abstractNumId w:val="39"/>
    <w:lvlOverride w:ilvl="0">
      <w:startOverride w:val="2"/>
    </w:lvlOverride>
  </w:num>
  <w:num w:numId="20">
    <w:abstractNumId w:val="28"/>
    <w:lvlOverride w:ilvl="0">
      <w:startOverride w:val="5"/>
    </w:lvlOverride>
  </w:num>
  <w:num w:numId="21">
    <w:abstractNumId w:val="29"/>
  </w:num>
  <w:num w:numId="22">
    <w:abstractNumId w:val="5"/>
  </w:num>
  <w:num w:numId="23">
    <w:abstractNumId w:val="12"/>
    <w:lvlOverride w:ilvl="0">
      <w:startOverride w:val="1"/>
    </w:lvlOverride>
  </w:num>
  <w:num w:numId="24">
    <w:abstractNumId w:val="23"/>
    <w:lvlOverride w:ilvl="0">
      <w:startOverride w:val="9"/>
    </w:lvlOverride>
  </w:num>
  <w:num w:numId="25">
    <w:abstractNumId w:val="36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38"/>
    <w:lvlOverride w:ilvl="0">
      <w:startOverride w:val="1"/>
    </w:lvlOverride>
  </w:num>
  <w:num w:numId="29">
    <w:abstractNumId w:val="21"/>
    <w:lvlOverride w:ilvl="0">
      <w:startOverride w:val="9"/>
    </w:lvlOverride>
  </w:num>
  <w:num w:numId="30">
    <w:abstractNumId w:val="11"/>
    <w:lvlOverride w:ilvl="0">
      <w:startOverride w:val="1"/>
    </w:lvlOverride>
  </w:num>
  <w:num w:numId="31">
    <w:abstractNumId w:val="16"/>
    <w:lvlOverride w:ilvl="0">
      <w:startOverride w:val="14"/>
    </w:lvlOverride>
  </w:num>
  <w:num w:numId="32">
    <w:abstractNumId w:val="40"/>
  </w:num>
  <w:num w:numId="33">
    <w:abstractNumId w:val="10"/>
    <w:lvlOverride w:ilvl="0">
      <w:startOverride w:val="1"/>
    </w:lvlOverride>
  </w:num>
  <w:num w:numId="34">
    <w:abstractNumId w:val="37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</w:num>
  <w:num w:numId="39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</w:num>
  <w:num w:numId="4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DBF"/>
    <w:rsid w:val="00082B99"/>
    <w:rsid w:val="00102858"/>
    <w:rsid w:val="00194CEB"/>
    <w:rsid w:val="00196DD4"/>
    <w:rsid w:val="001A4D98"/>
    <w:rsid w:val="002177D2"/>
    <w:rsid w:val="00265C0A"/>
    <w:rsid w:val="00275664"/>
    <w:rsid w:val="002979C3"/>
    <w:rsid w:val="002B5BC4"/>
    <w:rsid w:val="00350A46"/>
    <w:rsid w:val="00352784"/>
    <w:rsid w:val="0035771B"/>
    <w:rsid w:val="00391CEC"/>
    <w:rsid w:val="003B4A8D"/>
    <w:rsid w:val="00403E04"/>
    <w:rsid w:val="004134E6"/>
    <w:rsid w:val="00451144"/>
    <w:rsid w:val="00472A3A"/>
    <w:rsid w:val="004818F3"/>
    <w:rsid w:val="004F5C18"/>
    <w:rsid w:val="00552A32"/>
    <w:rsid w:val="00581268"/>
    <w:rsid w:val="0059353A"/>
    <w:rsid w:val="005D20A8"/>
    <w:rsid w:val="00617B8B"/>
    <w:rsid w:val="00645B21"/>
    <w:rsid w:val="006D27A5"/>
    <w:rsid w:val="006F530E"/>
    <w:rsid w:val="00742FE8"/>
    <w:rsid w:val="00766971"/>
    <w:rsid w:val="00767D50"/>
    <w:rsid w:val="00770553"/>
    <w:rsid w:val="007964F5"/>
    <w:rsid w:val="007D76D3"/>
    <w:rsid w:val="007F5C68"/>
    <w:rsid w:val="008041DF"/>
    <w:rsid w:val="00880A75"/>
    <w:rsid w:val="008A6FB3"/>
    <w:rsid w:val="008C032A"/>
    <w:rsid w:val="008D3973"/>
    <w:rsid w:val="009540DD"/>
    <w:rsid w:val="00980A4A"/>
    <w:rsid w:val="009908E6"/>
    <w:rsid w:val="00990FFA"/>
    <w:rsid w:val="00992409"/>
    <w:rsid w:val="009C4A62"/>
    <w:rsid w:val="009D6741"/>
    <w:rsid w:val="009E363A"/>
    <w:rsid w:val="00A35EDC"/>
    <w:rsid w:val="00A6342D"/>
    <w:rsid w:val="00AA14ED"/>
    <w:rsid w:val="00AC1837"/>
    <w:rsid w:val="00AD1061"/>
    <w:rsid w:val="00B07F5A"/>
    <w:rsid w:val="00B35CC3"/>
    <w:rsid w:val="00B35E89"/>
    <w:rsid w:val="00B94D4C"/>
    <w:rsid w:val="00BB18F5"/>
    <w:rsid w:val="00BD1869"/>
    <w:rsid w:val="00BD4298"/>
    <w:rsid w:val="00BD491A"/>
    <w:rsid w:val="00BE4536"/>
    <w:rsid w:val="00C40DD1"/>
    <w:rsid w:val="00CB1424"/>
    <w:rsid w:val="00CB429A"/>
    <w:rsid w:val="00CD10CC"/>
    <w:rsid w:val="00CE7CD5"/>
    <w:rsid w:val="00D27BF2"/>
    <w:rsid w:val="00D910D0"/>
    <w:rsid w:val="00DA2DBF"/>
    <w:rsid w:val="00DF2792"/>
    <w:rsid w:val="00E04F35"/>
    <w:rsid w:val="00E352A1"/>
    <w:rsid w:val="00E5601B"/>
    <w:rsid w:val="00E65E8C"/>
    <w:rsid w:val="00E80555"/>
    <w:rsid w:val="00E96C4B"/>
    <w:rsid w:val="00EE49FD"/>
    <w:rsid w:val="00F1406E"/>
    <w:rsid w:val="00F3409B"/>
    <w:rsid w:val="00F45EE5"/>
    <w:rsid w:val="00F533B0"/>
    <w:rsid w:val="00F915F1"/>
    <w:rsid w:val="00FA2938"/>
    <w:rsid w:val="00F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2DB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DA2DBF"/>
    <w:pPr>
      <w:keepNext/>
      <w:numPr>
        <w:numId w:val="2"/>
      </w:numPr>
      <w:jc w:val="both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DA2DBF"/>
    <w:rPr>
      <w:rFonts w:ascii="Arial" w:hAnsi="Arial" w:cs="Times New Roman"/>
      <w:b/>
      <w:sz w:val="20"/>
      <w:szCs w:val="20"/>
      <w:lang w:eastAsia="ar-SA" w:bidi="ar-SA"/>
    </w:rPr>
  </w:style>
  <w:style w:type="paragraph" w:styleId="Feladcmebortkon">
    <w:name w:val="envelope return"/>
    <w:basedOn w:val="Norml"/>
    <w:uiPriority w:val="99"/>
    <w:semiHidden/>
    <w:rsid w:val="00DA2DBF"/>
    <w:rPr>
      <w:rFonts w:ascii="Arial" w:hAnsi="Arial" w:cs="Arial"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rsid w:val="00DA2DBF"/>
    <w:pPr>
      <w:jc w:val="center"/>
    </w:pPr>
    <w:rPr>
      <w:b/>
      <w:bCs/>
      <w:sz w:val="28"/>
    </w:rPr>
  </w:style>
  <w:style w:type="character" w:customStyle="1" w:styleId="SzvegtrzsChar">
    <w:name w:val="Szövegtörzs Char"/>
    <w:link w:val="Szvegtrzs"/>
    <w:uiPriority w:val="99"/>
    <w:semiHidden/>
    <w:locked/>
    <w:rsid w:val="00DA2DB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Listaszerbekezds">
    <w:name w:val="List Paragraph"/>
    <w:basedOn w:val="Norml"/>
    <w:uiPriority w:val="99"/>
    <w:qFormat/>
    <w:rsid w:val="00DA2DBF"/>
    <w:pPr>
      <w:suppressAutoHyphens w:val="0"/>
      <w:ind w:left="708"/>
    </w:pPr>
    <w:rPr>
      <w:lang w:eastAsia="hu-HU"/>
    </w:rPr>
  </w:style>
  <w:style w:type="paragraph" w:customStyle="1" w:styleId="Szvegtrzsbehzssal21">
    <w:name w:val="Szövegtörzs behúzással 21"/>
    <w:basedOn w:val="Norml"/>
    <w:uiPriority w:val="99"/>
    <w:rsid w:val="00DA2DBF"/>
    <w:pPr>
      <w:spacing w:after="120" w:line="480" w:lineRule="auto"/>
      <w:ind w:left="283"/>
    </w:pPr>
  </w:style>
  <w:style w:type="paragraph" w:customStyle="1" w:styleId="Listaszerbekezds1">
    <w:name w:val="Listaszerű bekezdés1"/>
    <w:basedOn w:val="Norml"/>
    <w:uiPriority w:val="99"/>
    <w:rsid w:val="00DA2DBF"/>
    <w:pPr>
      <w:suppressAutoHyphens w:val="0"/>
      <w:ind w:left="708"/>
    </w:pPr>
    <w:rPr>
      <w:lang w:eastAsia="hu-HU"/>
    </w:rPr>
  </w:style>
  <w:style w:type="character" w:customStyle="1" w:styleId="CharChar">
    <w:name w:val="Char Char"/>
    <w:uiPriority w:val="99"/>
    <w:rsid w:val="00DA2DBF"/>
    <w:rPr>
      <w:color w:val="000000"/>
      <w:sz w:val="24"/>
      <w:lang w:val="hu-HU" w:eastAsia="ar-SA" w:bidi="ar-SA"/>
    </w:rPr>
  </w:style>
  <w:style w:type="paragraph" w:styleId="lfej">
    <w:name w:val="header"/>
    <w:basedOn w:val="Norml"/>
    <w:link w:val="lfejChar"/>
    <w:uiPriority w:val="99"/>
    <w:rsid w:val="0099240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992409"/>
    <w:rPr>
      <w:rFonts w:ascii="Times New Roman" w:hAnsi="Times New Roman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semiHidden/>
    <w:rsid w:val="0099240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992409"/>
    <w:rPr>
      <w:rFonts w:ascii="Times New Roman" w:hAnsi="Times New Roman" w:cs="Times New Roman"/>
      <w:sz w:val="24"/>
      <w:szCs w:val="24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rsid w:val="00AA14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A14ED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FDD7-DFCE-4121-8BE5-CCB728F2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4558</Words>
  <Characters>31458</Characters>
  <Application>Microsoft Office Word</Application>
  <DocSecurity>0</DocSecurity>
  <Lines>262</Lines>
  <Paragraphs>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Semmelweis Egyetem 104/2007</vt:lpstr>
    </vt:vector>
  </TitlesOfParts>
  <Company>Hewlett-Packard Company</Company>
  <LinksUpToDate>false</LinksUpToDate>
  <CharactersWithSpaces>35945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Semmelweis Egyetem 104/2007</dc:title>
  <dc:subject/>
  <dc:creator>Dr. Végh Anna</dc:creator>
  <cp:keywords/>
  <dc:description/>
  <cp:lastModifiedBy>beda</cp:lastModifiedBy>
  <cp:revision>11</cp:revision>
  <cp:lastPrinted>2018-01-16T12:21:00Z</cp:lastPrinted>
  <dcterms:created xsi:type="dcterms:W3CDTF">2014-10-02T09:41:00Z</dcterms:created>
  <dcterms:modified xsi:type="dcterms:W3CDTF">2018-01-16T13:46:00Z</dcterms:modified>
</cp:coreProperties>
</file>