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Medicina kiválósági pályázati felhívás rezidenseknek!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Az idén ötödik alkalommal jelenik meg az Egészségügyért Felelős Államtitkárság, az Országos Egészségbiztosítási Pénztár, a Magyar Kórházszövetség, a MOTESZ, az Orvos Szakmai Kollégium támogatásával az egészségügy egészét átfogó és értékelő 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Medicina évkönyv.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A könyvhöz kapcsolódóan 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„Kiváló rezidens”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címmel pályázatot írt ki a kiadvány zsűrije és szerkesztőbizottsága.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Az elmúlt évekhez hasonlóan várjuk a rezidens orvosok jelentkezését, reméljük, hogy a múlt évi 123 pályázóhoz hasonlóan az idén is sokan tisztelnek meg bennünket pályamunkájukkal. Tájékoztatjuk Önöket, hogy a díjhoz, a Sanofi támogatásának köszönhetően pénzjutalom is tartozik.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A zsűri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elnöke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: Prof. Dr. Kovács Árpád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egyetemi tanár, a Magyar Közgazdasági Társaság elnöke.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Tagjai: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Prof. Dr. Fülesdi Béla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tanszékvezető egyetemi tanár, az Egészségügyi Szakmai Kollégium elnöke, 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Prof. Dr. Kosztolányi György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egyetemi tanár, az Magyar Tudományos Akadémia orvosi osztályának elnöke, 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Prof. Dr. Szökő Éva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, a Magyar Gyógyszertudományi Társaság elnöke, 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Dr. Velkey György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, a Magyar Kórházszövetség elnök-helyettes, Prof. Dr. Boncz Imre, a PTE Általános Orvostudományi Kar tanszékvezetője, Dr. Oberfrank Ferenc, a MOTESZ megválasztott elnöke.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Az eredményhirdetése és díjátadása várhatóan 2017. november 24- én lesz a könyvbemutatóval egybekötött VI. Egészségügyi miniszteri csúcstalálkozón, amelyet Gálaest követ.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A pályázatokat kérjük, hogy a Magyar Rezidens </w:t>
      </w:r>
      <w:r w:rsidDel="00000000" w:rsidR="00000000" w:rsidRPr="00000000">
        <w:rPr>
          <w:b w:val="1"/>
          <w:sz w:val="24"/>
          <w:szCs w:val="24"/>
          <w:rtl w:val="0"/>
        </w:rPr>
        <w:t xml:space="preserve">S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zövetség címére küldjék el 201</w:t>
      </w:r>
      <w:r w:rsidDel="00000000" w:rsidR="00000000" w:rsidRPr="00000000">
        <w:rPr>
          <w:b w:val="1"/>
          <w:sz w:val="24"/>
          <w:szCs w:val="24"/>
          <w:rtl w:val="0"/>
        </w:rPr>
        <w:t xml:space="preserve">7 augusztus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31-ig 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Word 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dokumentum formában (</w:t>
      </w:r>
      <w:hyperlink r:id="rId5">
        <w:r w:rsidDel="00000000" w:rsidR="00000000" w:rsidRPr="00000000">
          <w:rPr>
            <w:b w:val="1"/>
            <w:i w:val="0"/>
            <w:smallCaps w:val="0"/>
            <w:strike w:val="0"/>
            <w:sz w:val="24"/>
            <w:szCs w:val="24"/>
            <w:u w:val="single"/>
            <w:vertAlign w:val="baseline"/>
            <w:rtl w:val="0"/>
          </w:rPr>
          <w:t xml:space="preserve">rezidens@gmail.com</w:t>
        </w:r>
      </w:hyperlink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Budapest, 2017. június 22.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Üdvözlettel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Nógrádi Tóth Erzsébet</w:t>
        <w:tab/>
        <w:tab/>
        <w:tab/>
        <w:tab/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Medicina évkönyv alapító főszerkesztője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Dr. Sipka Balázs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A Magyar Reziden</w:t>
      </w:r>
      <w:r w:rsidDel="00000000" w:rsidR="00000000" w:rsidRPr="00000000">
        <w:rPr>
          <w:sz w:val="24"/>
          <w:szCs w:val="24"/>
          <w:rtl w:val="0"/>
        </w:rPr>
        <w:t xml:space="preserve">s S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zövetség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elnöke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lang w:val="hu-H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rezidens@gmail.com" TargetMode="External"/></Relationships>
</file>