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7" w:rsidRDefault="00B91F87" w:rsidP="00B91F8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1F87" w:rsidRPr="00383BE7" w:rsidRDefault="00B91F87" w:rsidP="00B91F87">
      <w:pPr>
        <w:jc w:val="center"/>
        <w:rPr>
          <w:b/>
          <w:bCs/>
          <w:color w:val="000000"/>
          <w:sz w:val="28"/>
          <w:szCs w:val="28"/>
        </w:rPr>
      </w:pPr>
      <w:r w:rsidRPr="00383BE7">
        <w:rPr>
          <w:b/>
          <w:sz w:val="28"/>
          <w:szCs w:val="28"/>
        </w:rPr>
        <w:t xml:space="preserve">KARI TANÁCS ÁLTAL LÉTREHOZOTT ÉS A KARON MŰKÖDŐ ÁLLANDÓ </w:t>
      </w:r>
      <w:r w:rsidR="00BF67AB">
        <w:rPr>
          <w:b/>
          <w:sz w:val="28"/>
          <w:szCs w:val="28"/>
        </w:rPr>
        <w:t>BIZOTTSÁG</w:t>
      </w:r>
      <w:r w:rsidRPr="00383BE7">
        <w:rPr>
          <w:b/>
          <w:sz w:val="28"/>
          <w:szCs w:val="28"/>
        </w:rPr>
        <w:t>OK</w:t>
      </w:r>
    </w:p>
    <w:p w:rsidR="00B91F87" w:rsidRDefault="00B91F87" w:rsidP="00B91F87">
      <w:pPr>
        <w:jc w:val="center"/>
        <w:rPr>
          <w:b/>
          <w:bCs/>
          <w:color w:val="000000"/>
          <w:sz w:val="28"/>
          <w:szCs w:val="28"/>
        </w:rPr>
      </w:pPr>
    </w:p>
    <w:p w:rsidR="00B91F87" w:rsidRPr="00B20E1E" w:rsidRDefault="00B91F87" w:rsidP="00B91F87">
      <w:pPr>
        <w:jc w:val="center"/>
        <w:rPr>
          <w:sz w:val="26"/>
          <w:szCs w:val="26"/>
          <w:highlight w:val="yellow"/>
        </w:rPr>
      </w:pPr>
      <w:r w:rsidRPr="00B20E1E">
        <w:rPr>
          <w:b/>
          <w:bCs/>
          <w:color w:val="000000"/>
          <w:sz w:val="26"/>
          <w:szCs w:val="26"/>
        </w:rPr>
        <w:t>EGYSÉGES ELJÁRÁSI RENDJE</w:t>
      </w:r>
    </w:p>
    <w:p w:rsidR="00B91F87" w:rsidRDefault="00B91F87" w:rsidP="00B91F87">
      <w:pPr>
        <w:jc w:val="center"/>
        <w:rPr>
          <w:b/>
          <w:bCs/>
          <w:color w:val="00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§</w:t>
      </w:r>
    </w:p>
    <w:p w:rsidR="00B91F87" w:rsidRDefault="00B91F87" w:rsidP="00B91F87">
      <w:pPr>
        <w:jc w:val="center"/>
        <w:rPr>
          <w:b/>
          <w:bCs/>
          <w:color w:val="00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 w:rsidR="00BF67AB">
        <w:rPr>
          <w:b/>
          <w:bCs/>
          <w:color w:val="000000"/>
        </w:rPr>
        <w:t>Bizottság</w:t>
      </w:r>
      <w:r>
        <w:rPr>
          <w:b/>
          <w:bCs/>
          <w:color w:val="000000"/>
        </w:rPr>
        <w:t xml:space="preserve"> üléseinek előkészítése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(1)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munkáját az Elnök irányítja.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</w:pPr>
      <w:r>
        <w:rPr>
          <w:color w:val="000000"/>
        </w:rPr>
        <w:t>(2) Az ülés napirendjér</w:t>
      </w:r>
      <w:r w:rsidRPr="00DF22E5">
        <w:t>e a kar dékánjának felkérése alapján a</w:t>
      </w:r>
      <w:r>
        <w:rPr>
          <w:color w:val="0070C0"/>
        </w:rPr>
        <w:t xml:space="preserve"> </w:t>
      </w:r>
      <w:r w:rsidR="00BF67AB">
        <w:t>Bizottság</w:t>
      </w:r>
      <w:r w:rsidRPr="00E52291">
        <w:t xml:space="preserve"> elnöke</w:t>
      </w:r>
      <w:r w:rsidRPr="00DF22E5">
        <w:rPr>
          <w:color w:val="FF0000"/>
        </w:rPr>
        <w:t xml:space="preserve"> </w:t>
      </w:r>
      <w:r>
        <w:t xml:space="preserve">tehet javaslatot. </w:t>
      </w:r>
    </w:p>
    <w:p w:rsidR="00B91F87" w:rsidRPr="00DF22E5" w:rsidRDefault="00B91F87" w:rsidP="00B91F87">
      <w:pPr>
        <w:jc w:val="both"/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(3)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</w:t>
      </w:r>
      <w:r w:rsidRPr="00295EE6">
        <w:rPr>
          <w:color w:val="000000"/>
        </w:rPr>
        <w:t>ülésének napirendjére kerülő előterjesztések írásbeli vagy szóbeli előterjesztések lehetnek. Az előterjesztések céljuk, tartalmuk szerint az alábbi kategóriákba sorolhatóak:</w:t>
      </w:r>
    </w:p>
    <w:p w:rsidR="00B91F87" w:rsidRPr="00DF22E5" w:rsidRDefault="00B91F87" w:rsidP="00B91F87">
      <w:pPr>
        <w:jc w:val="both"/>
      </w:pPr>
      <w:r w:rsidRPr="00DF22E5">
        <w:t>a) javaslattétel</w:t>
      </w:r>
    </w:p>
    <w:p w:rsidR="00B20E1E" w:rsidRDefault="00B91F87" w:rsidP="00B91F87">
      <w:pPr>
        <w:jc w:val="both"/>
        <w:rPr>
          <w:color w:val="000000"/>
        </w:rPr>
      </w:pPr>
      <w:r w:rsidRPr="00295EE6">
        <w:rPr>
          <w:color w:val="000000"/>
        </w:rPr>
        <w:t>b) véle</w:t>
      </w:r>
      <w:r>
        <w:rPr>
          <w:color w:val="000000"/>
        </w:rPr>
        <w:t>mény</w:t>
      </w:r>
      <w:r w:rsidR="00B20E1E">
        <w:rPr>
          <w:color w:val="000000"/>
        </w:rPr>
        <w:t>-</w:t>
      </w:r>
      <w:r>
        <w:rPr>
          <w:color w:val="000000"/>
        </w:rPr>
        <w:t xml:space="preserve">nyilvánítás </w:t>
      </w:r>
    </w:p>
    <w:p w:rsidR="00B91F87" w:rsidRDefault="00B20E1E" w:rsidP="00B91F87">
      <w:pPr>
        <w:jc w:val="both"/>
        <w:rPr>
          <w:color w:val="000000"/>
        </w:rPr>
      </w:pPr>
      <w:r>
        <w:rPr>
          <w:color w:val="000000"/>
        </w:rPr>
        <w:t xml:space="preserve">c) </w:t>
      </w:r>
      <w:r w:rsidR="00B91F87">
        <w:rPr>
          <w:color w:val="000000"/>
        </w:rPr>
        <w:t>állásfoglalás</w:t>
      </w:r>
    </w:p>
    <w:p w:rsidR="00B91F87" w:rsidRPr="00F10899" w:rsidRDefault="00B91F87" w:rsidP="00B91F87">
      <w:pPr>
        <w:jc w:val="both"/>
        <w:rPr>
          <w:strike/>
          <w:color w:val="FF0000"/>
        </w:rPr>
      </w:pPr>
    </w:p>
    <w:p w:rsidR="00B91F87" w:rsidRPr="00583692" w:rsidRDefault="00B91F87" w:rsidP="00B91F87">
      <w:pPr>
        <w:jc w:val="both"/>
        <w:rPr>
          <w:strike/>
        </w:rPr>
      </w:pPr>
      <w:r w:rsidRPr="00583692">
        <w:t xml:space="preserve">(4) A </w:t>
      </w:r>
      <w:r w:rsidR="00BF67AB">
        <w:t>bizottság</w:t>
      </w:r>
      <w:r w:rsidRPr="00583692">
        <w:t xml:space="preserve"> ülését a </w:t>
      </w:r>
      <w:r w:rsidR="00BF67AB">
        <w:t>bizottság</w:t>
      </w:r>
      <w:r w:rsidRPr="00583692">
        <w:t xml:space="preserve"> elnöke hívja össze, a meghívó és a megtárgyalandó anyag megküldésével, -</w:t>
      </w:r>
      <w:r>
        <w:t xml:space="preserve"> </w:t>
      </w:r>
      <w:r w:rsidRPr="00583692">
        <w:t xml:space="preserve">a </w:t>
      </w:r>
      <w:r w:rsidR="00BF67AB">
        <w:t>bizottság</w:t>
      </w:r>
      <w:r w:rsidRPr="00583692">
        <w:t xml:space="preserve"> tagjainak  az egyetemi levelező rend</w:t>
      </w:r>
      <w:r>
        <w:t>s</w:t>
      </w:r>
      <w:r w:rsidRPr="00583692">
        <w:t>zerben rögzített groupwise címére- az ülés időpontja előtt legalább 5, sürgős esetben legalább 2 nappal</w:t>
      </w:r>
      <w:r>
        <w:t>.</w:t>
      </w:r>
    </w:p>
    <w:p w:rsidR="00B91F87" w:rsidRDefault="00B91F87" w:rsidP="00B91F87">
      <w:pPr>
        <w:jc w:val="both"/>
      </w:pPr>
    </w:p>
    <w:p w:rsidR="00B91F87" w:rsidRPr="00B91F87" w:rsidRDefault="00B91F87" w:rsidP="00B91F87">
      <w:pPr>
        <w:jc w:val="both"/>
        <w:rPr>
          <w:rFonts w:ascii="Garamond" w:eastAsia="Calibri" w:hAnsi="Garamond"/>
        </w:rPr>
      </w:pPr>
      <w:r>
        <w:rPr>
          <w:color w:val="000000"/>
        </w:rPr>
        <w:t xml:space="preserve">(5)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elnöke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munkájának segítése,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elé kerülő anyag előkészítése érdekében eseti jelleggel szakértőt kérhet fel. </w:t>
      </w:r>
    </w:p>
    <w:p w:rsidR="00B91F87" w:rsidRDefault="00B91F87" w:rsidP="00B91F87">
      <w:pPr>
        <w:jc w:val="both"/>
      </w:pPr>
    </w:p>
    <w:p w:rsidR="00B91F87" w:rsidRPr="00C6073D" w:rsidRDefault="00B91F87" w:rsidP="00B91F87">
      <w:pPr>
        <w:jc w:val="both"/>
      </w:pPr>
      <w:r w:rsidRPr="00C6073D">
        <w:t>(</w:t>
      </w:r>
      <w:r>
        <w:t>6</w:t>
      </w:r>
      <w:r w:rsidRPr="00C6073D">
        <w:t>) Az</w:t>
      </w:r>
      <w:r>
        <w:t xml:space="preserve"> ülés</w:t>
      </w:r>
      <w:r w:rsidRPr="00C6073D">
        <w:t xml:space="preserve"> „Egyebek” napirendi pontjában szerepelhet minden olyan téma, mely</w:t>
      </w:r>
      <w:r>
        <w:t>nek egyeztetése</w:t>
      </w:r>
      <w:r w:rsidRPr="00C6073D">
        <w:t xml:space="preserve"> az adott ülésig esedékessé vált </w:t>
      </w:r>
      <w:r>
        <w:t>annak</w:t>
      </w:r>
      <w:r w:rsidRPr="00C6073D">
        <w:t xml:space="preserve"> napirendre tűzése nélkül.</w:t>
      </w:r>
    </w:p>
    <w:p w:rsidR="00B91F87" w:rsidRDefault="00B91F87" w:rsidP="00B91F87">
      <w:pPr>
        <w:jc w:val="both"/>
        <w:rPr>
          <w:i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(7) </w:t>
      </w:r>
      <w:r w:rsidRPr="00295EE6">
        <w:rPr>
          <w:color w:val="000000"/>
        </w:rPr>
        <w:t>A körültekintő és megalapozott</w:t>
      </w:r>
      <w:r>
        <w:rPr>
          <w:color w:val="000000"/>
        </w:rPr>
        <w:t xml:space="preserve"> </w:t>
      </w:r>
      <w:r w:rsidRPr="005F0883">
        <w:t>előkészítés</w:t>
      </w:r>
      <w:r>
        <w:rPr>
          <w:color w:val="00B0F0"/>
        </w:rPr>
        <w:t xml:space="preserve"> </w:t>
      </w:r>
      <w:r w:rsidRPr="00295EE6">
        <w:rPr>
          <w:color w:val="000000"/>
        </w:rPr>
        <w:t>érdekében - rendkívül indokolt eseteket kivéve - kerülni kell, hogy a napirendi pontokhoz tart</w:t>
      </w:r>
      <w:r>
        <w:rPr>
          <w:color w:val="000000"/>
        </w:rPr>
        <w:t xml:space="preserve">ozó előterjesztéseket a </w:t>
      </w:r>
      <w:r w:rsidR="00BF67AB">
        <w:rPr>
          <w:color w:val="000000"/>
        </w:rPr>
        <w:t>bizottság</w:t>
      </w:r>
      <w:r w:rsidRPr="00295EE6">
        <w:rPr>
          <w:color w:val="000000"/>
        </w:rPr>
        <w:t xml:space="preserve"> tagjai az ülésen kapják meg. A helyszínen csak olyan kisebb terjedelmű, gyorsan áttekinthető kiegészítő anyagok kiosztására kerülhet sor, amelyek érdemben nem érintik az eredeti előterjesztés tartalmát, csupán annak pontosítására, kiegészítésére vagy aktualizálására irányulnak.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</w:p>
    <w:p w:rsidR="00B91F87" w:rsidRPr="00295EE6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b/>
          <w:bCs/>
          <w:color w:val="000000"/>
        </w:rPr>
      </w:pPr>
    </w:p>
    <w:p w:rsidR="00B91F87" w:rsidRDefault="00B91F87" w:rsidP="00B91F87">
      <w:pPr>
        <w:jc w:val="both"/>
        <w:rPr>
          <w:b/>
          <w:bCs/>
          <w:color w:val="000000"/>
        </w:rPr>
      </w:pPr>
    </w:p>
    <w:p w:rsidR="00904A13" w:rsidRDefault="00904A13" w:rsidP="00B91F87">
      <w:pPr>
        <w:jc w:val="both"/>
        <w:rPr>
          <w:b/>
          <w:bCs/>
          <w:color w:val="00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§</w:t>
      </w:r>
    </w:p>
    <w:p w:rsidR="00B91F87" w:rsidRDefault="00B91F87" w:rsidP="00B91F87">
      <w:pPr>
        <w:jc w:val="center"/>
        <w:rPr>
          <w:b/>
          <w:bCs/>
          <w:color w:val="00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 w:rsidR="00BF67AB">
        <w:rPr>
          <w:b/>
          <w:bCs/>
          <w:color w:val="000000"/>
        </w:rPr>
        <w:t>bizottság</w:t>
      </w:r>
      <w:r w:rsidRPr="00295EE6">
        <w:rPr>
          <w:b/>
          <w:bCs/>
          <w:color w:val="000000"/>
        </w:rPr>
        <w:t xml:space="preserve"> ülése</w:t>
      </w:r>
    </w:p>
    <w:p w:rsidR="00B91F87" w:rsidRDefault="00B91F87" w:rsidP="00B91F87">
      <w:pPr>
        <w:jc w:val="both"/>
        <w:rPr>
          <w:b/>
          <w:bCs/>
          <w:color w:val="000000"/>
        </w:rPr>
      </w:pPr>
    </w:p>
    <w:p w:rsidR="00B91F87" w:rsidRPr="00E63A62" w:rsidRDefault="00B91F87" w:rsidP="00B91F87">
      <w:pPr>
        <w:jc w:val="both"/>
      </w:pPr>
      <w:r w:rsidRPr="00E63A62">
        <w:rPr>
          <w:color w:val="000000"/>
        </w:rPr>
        <w:t xml:space="preserve">(1) A </w:t>
      </w:r>
      <w:r w:rsidR="00BF67AB">
        <w:rPr>
          <w:color w:val="000000"/>
        </w:rPr>
        <w:t>bizottság</w:t>
      </w:r>
      <w:r w:rsidRPr="00E63A62">
        <w:rPr>
          <w:color w:val="000000"/>
        </w:rPr>
        <w:t xml:space="preserve"> szükség szerint</w:t>
      </w:r>
      <w:r w:rsidRPr="00E63A62">
        <w:t>, de a tanév során legalább két alkalommal tartja üléseit.</w:t>
      </w:r>
    </w:p>
    <w:p w:rsidR="00B91F87" w:rsidRPr="003E7ABB" w:rsidRDefault="00B91F87" w:rsidP="00B91F87">
      <w:pPr>
        <w:jc w:val="both"/>
        <w:rPr>
          <w:strike/>
          <w:color w:val="FF0000"/>
        </w:rPr>
      </w:pPr>
    </w:p>
    <w:p w:rsidR="00B91F87" w:rsidRDefault="00B91F87" w:rsidP="00B91F87">
      <w:pPr>
        <w:jc w:val="both"/>
      </w:pPr>
      <w:r w:rsidRPr="0094412B">
        <w:rPr>
          <w:color w:val="000000"/>
        </w:rPr>
        <w:t xml:space="preserve">(2) A </w:t>
      </w:r>
      <w:r w:rsidR="00BF67AB">
        <w:rPr>
          <w:color w:val="000000"/>
        </w:rPr>
        <w:t>bizottság</w:t>
      </w:r>
      <w:r w:rsidRPr="0094412B">
        <w:rPr>
          <w:color w:val="000000"/>
        </w:rPr>
        <w:t xml:space="preserve"> ülése zárt. Szükség szerint a </w:t>
      </w:r>
      <w:r w:rsidR="00BF67AB">
        <w:rPr>
          <w:color w:val="000000"/>
        </w:rPr>
        <w:t>bizottság</w:t>
      </w:r>
      <w:r w:rsidRPr="0094412B">
        <w:rPr>
          <w:color w:val="000000"/>
        </w:rPr>
        <w:t xml:space="preserve"> ülésére vélemény</w:t>
      </w:r>
      <w:r>
        <w:rPr>
          <w:color w:val="000000"/>
        </w:rPr>
        <w:t>-</w:t>
      </w:r>
      <w:r w:rsidRPr="0094412B">
        <w:rPr>
          <w:color w:val="000000"/>
        </w:rPr>
        <w:t>nyilvánítási jogkörrel</w:t>
      </w:r>
      <w:r>
        <w:rPr>
          <w:color w:val="000000"/>
        </w:rPr>
        <w:t>,</w:t>
      </w:r>
      <w:r w:rsidR="00B327BF">
        <w:rPr>
          <w:color w:val="000000"/>
        </w:rPr>
        <w:t xml:space="preserve"> </w:t>
      </w:r>
      <w:r w:rsidRPr="0094412B">
        <w:t>eseti jelleggel az Elnök meghívhat a tagokon kívül más személyt</w:t>
      </w:r>
      <w:r>
        <w:t xml:space="preserve"> /szakértőt/ </w:t>
      </w:r>
      <w:r w:rsidRPr="0094412B">
        <w:t>is. Az eseti meghívott</w:t>
      </w:r>
      <w:r w:rsidRPr="00D870FA">
        <w:rPr>
          <w:color w:val="FF0000"/>
        </w:rPr>
        <w:t xml:space="preserve"> </w:t>
      </w:r>
      <w:r>
        <w:t xml:space="preserve">a napirendi pont megtárgyalásánál vehet részt a </w:t>
      </w:r>
      <w:r w:rsidR="00BF67AB">
        <w:t>bizottság</w:t>
      </w:r>
      <w:r>
        <w:t xml:space="preserve"> ülésén.</w:t>
      </w:r>
    </w:p>
    <w:p w:rsidR="00B91F87" w:rsidRPr="00295EE6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</w:pPr>
      <w:r w:rsidRPr="00295EE6">
        <w:rPr>
          <w:color w:val="000000"/>
        </w:rPr>
        <w:t>(</w:t>
      </w:r>
      <w:r>
        <w:rPr>
          <w:color w:val="000000"/>
        </w:rPr>
        <w:t>3</w:t>
      </w:r>
      <w:r w:rsidRPr="00295EE6">
        <w:rPr>
          <w:color w:val="000000"/>
        </w:rPr>
        <w:t xml:space="preserve">) </w:t>
      </w:r>
      <w:r>
        <w:t xml:space="preserve">A </w:t>
      </w:r>
      <w:r w:rsidR="00BF67AB">
        <w:t>bizottság</w:t>
      </w:r>
      <w:r>
        <w:t xml:space="preserve"> határozatképes, ha ülésén a szavazati joggal rendelkező tagjainak több mint a fele (50 % plusz 1 fő) jelen van.</w:t>
      </w:r>
    </w:p>
    <w:p w:rsidR="00B91F87" w:rsidRDefault="00B91F87" w:rsidP="00B91F87">
      <w:pPr>
        <w:jc w:val="both"/>
      </w:pPr>
    </w:p>
    <w:p w:rsidR="00B91F87" w:rsidRDefault="00B91F87" w:rsidP="00B91F87">
      <w:pPr>
        <w:jc w:val="both"/>
      </w:pPr>
      <w:r>
        <w:t xml:space="preserve">(4) Szavazati joggal kizárólag a </w:t>
      </w:r>
      <w:r w:rsidR="00BF67AB">
        <w:t>Bizottság</w:t>
      </w:r>
      <w:r>
        <w:t xml:space="preserve"> </w:t>
      </w:r>
      <w:r w:rsidRPr="00094557">
        <w:t>kari tanács által megválasztott</w:t>
      </w:r>
      <w:r>
        <w:t xml:space="preserve"> tagjai rendelkeznek.</w:t>
      </w:r>
    </w:p>
    <w:p w:rsidR="00B91F87" w:rsidRDefault="00B91F87" w:rsidP="00B91F87">
      <w:pPr>
        <w:jc w:val="both"/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(5)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ülését az </w:t>
      </w:r>
      <w:r w:rsidR="00BF67AB">
        <w:rPr>
          <w:color w:val="000000"/>
        </w:rPr>
        <w:t>e</w:t>
      </w:r>
      <w:r>
        <w:rPr>
          <w:color w:val="000000"/>
        </w:rPr>
        <w:t>lnök, akadályoztatása esetén az általa megbízott helyettese /</w:t>
      </w:r>
      <w:r w:rsidR="00BF67AB">
        <w:rPr>
          <w:color w:val="000000"/>
        </w:rPr>
        <w:t>e</w:t>
      </w:r>
      <w:r>
        <w:rPr>
          <w:color w:val="000000"/>
        </w:rPr>
        <w:t xml:space="preserve">lnökhelyettes/, ilyen személy hiányában az ülésen a </w:t>
      </w:r>
      <w:r w:rsidRPr="00966A12">
        <w:t>tagok által saját maguk</w:t>
      </w:r>
      <w:r>
        <w:t xml:space="preserve"> közül választott elnök </w:t>
      </w:r>
      <w:r>
        <w:rPr>
          <w:color w:val="000000"/>
        </w:rPr>
        <w:t xml:space="preserve">vezeti. 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E körben:</w:t>
      </w:r>
    </w:p>
    <w:p w:rsidR="00B91F87" w:rsidRDefault="00B91F87" w:rsidP="00B91F87">
      <w:pPr>
        <w:jc w:val="both"/>
        <w:rPr>
          <w:color w:val="000000"/>
        </w:rPr>
      </w:pPr>
      <w:r w:rsidRPr="00295EE6">
        <w:rPr>
          <w:color w:val="000000"/>
        </w:rPr>
        <w:t>a) megnyitja az ü</w:t>
      </w:r>
      <w:r>
        <w:rPr>
          <w:color w:val="000000"/>
        </w:rPr>
        <w:t>lést,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b) megállapítja a </w:t>
      </w:r>
      <w:r w:rsidR="00BF67AB">
        <w:rPr>
          <w:color w:val="000000"/>
        </w:rPr>
        <w:t>Bizottság</w:t>
      </w:r>
      <w:r w:rsidRPr="00295EE6">
        <w:rPr>
          <w:color w:val="000000"/>
        </w:rPr>
        <w:t xml:space="preserve"> határozatképességét, és közli a kimentéseket,</w:t>
      </w:r>
    </w:p>
    <w:p w:rsidR="00B91F87" w:rsidRPr="00B327BF" w:rsidRDefault="00B91F87" w:rsidP="00B91F87">
      <w:pPr>
        <w:jc w:val="both"/>
      </w:pPr>
      <w:r w:rsidRPr="00B327BF">
        <w:t xml:space="preserve">c) képviseli a </w:t>
      </w:r>
      <w:r w:rsidR="00BF67AB">
        <w:t>bizottság</w:t>
      </w:r>
      <w:r w:rsidR="00B327BF">
        <w:t xml:space="preserve"> álláspontját a kar</w:t>
      </w:r>
      <w:r w:rsidRPr="00B327BF">
        <w:t xml:space="preserve"> dékánja és a kari tanács előtt koordinálja a </w:t>
      </w:r>
      <w:r w:rsidR="00BF67AB">
        <w:t>bizottság</w:t>
      </w:r>
      <w:r w:rsidRPr="00B327BF">
        <w:t xml:space="preserve"> al</w:t>
      </w:r>
      <w:r w:rsidR="00BF67AB">
        <w:t>bizottság</w:t>
      </w:r>
      <w:r w:rsidRPr="00B327BF">
        <w:t>ainak munkáját,</w:t>
      </w:r>
    </w:p>
    <w:p w:rsidR="00B91F87" w:rsidRPr="00B327BF" w:rsidRDefault="00B91F87" w:rsidP="00B91F87">
      <w:pPr>
        <w:jc w:val="both"/>
      </w:pPr>
      <w:r w:rsidRPr="00B327BF">
        <w:t>d) megnyitja és vezeti a vitát,</w:t>
      </w:r>
    </w:p>
    <w:p w:rsidR="00B91F87" w:rsidRPr="00B327BF" w:rsidRDefault="00B91F87" w:rsidP="00B91F87">
      <w:pPr>
        <w:jc w:val="both"/>
      </w:pPr>
      <w:r w:rsidRPr="00B327BF">
        <w:t>e) összefoglalja, majd lezárja a napirendi pont vitáját</w:t>
      </w:r>
    </w:p>
    <w:p w:rsidR="00B91F87" w:rsidRPr="00B327BF" w:rsidRDefault="00B91F87" w:rsidP="00B91F87">
      <w:pPr>
        <w:jc w:val="both"/>
      </w:pPr>
      <w:r w:rsidRPr="00B327BF">
        <w:t>f) elrendeli a szavazást,</w:t>
      </w:r>
    </w:p>
    <w:p w:rsidR="00B91F87" w:rsidRPr="00B327BF" w:rsidRDefault="00B91F87" w:rsidP="00B91F87">
      <w:pPr>
        <w:jc w:val="both"/>
      </w:pPr>
      <w:r w:rsidRPr="00B327BF">
        <w:t>g)</w:t>
      </w:r>
      <w:r w:rsidR="00B327BF">
        <w:t xml:space="preserve"> </w:t>
      </w:r>
      <w:r w:rsidRPr="00B327BF">
        <w:t xml:space="preserve">kimondja a </w:t>
      </w:r>
      <w:r w:rsidR="00BF67AB">
        <w:t>bizottság</w:t>
      </w:r>
      <w:r w:rsidRPr="00B327BF">
        <w:t xml:space="preserve"> állásfoglalását, javaslatát,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h</w:t>
      </w:r>
      <w:r w:rsidRPr="00295EE6">
        <w:rPr>
          <w:color w:val="000000"/>
        </w:rPr>
        <w:t>) bere</w:t>
      </w:r>
      <w:r>
        <w:rPr>
          <w:color w:val="000000"/>
        </w:rPr>
        <w:t>keszti az ülést.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 w:rsidRPr="00EF7A5A">
        <w:t xml:space="preserve">(6) A </w:t>
      </w:r>
      <w:r w:rsidR="00BF67AB">
        <w:t>bizottság</w:t>
      </w:r>
      <w:r w:rsidRPr="00EF7A5A">
        <w:t xml:space="preserve"> tagjai kötelesek részt venni a </w:t>
      </w:r>
      <w:r w:rsidR="00BF67AB">
        <w:t>Bizottság</w:t>
      </w:r>
      <w:r w:rsidRPr="00EF7A5A">
        <w:t xml:space="preserve"> munkájában.</w:t>
      </w:r>
      <w:r>
        <w:rPr>
          <w:color w:val="000000"/>
        </w:rPr>
        <w:t xml:space="preserve"> </w:t>
      </w:r>
      <w:r w:rsidRPr="00295EE6">
        <w:rPr>
          <w:color w:val="000000"/>
        </w:rPr>
        <w:t xml:space="preserve">A tagok esetleges </w:t>
      </w:r>
      <w:r>
        <w:rPr>
          <w:color w:val="000000"/>
        </w:rPr>
        <w:t>akadályoztatásukat /</w:t>
      </w:r>
      <w:r w:rsidRPr="00295EE6">
        <w:rPr>
          <w:color w:val="000000"/>
        </w:rPr>
        <w:t>távolmaradásukat</w:t>
      </w:r>
      <w:r>
        <w:rPr>
          <w:color w:val="000000"/>
        </w:rPr>
        <w:t>/</w:t>
      </w:r>
      <w:r w:rsidRPr="00295EE6">
        <w:rPr>
          <w:color w:val="000000"/>
        </w:rPr>
        <w:t xml:space="preserve"> legkésőbb az ülést megelőző</w:t>
      </w:r>
      <w:r w:rsidRPr="004908DF">
        <w:t xml:space="preserve"> </w:t>
      </w:r>
      <w:r w:rsidRPr="006E62BE">
        <w:t>kötelesek</w:t>
      </w:r>
      <w:r>
        <w:rPr>
          <w:color w:val="FF0000"/>
        </w:rPr>
        <w:t xml:space="preserve"> </w:t>
      </w:r>
      <w:r>
        <w:rPr>
          <w:color w:val="000000"/>
        </w:rPr>
        <w:t>jelezni az Elnöknek</w:t>
      </w:r>
      <w:r w:rsidRPr="00295EE6">
        <w:rPr>
          <w:color w:val="000000"/>
        </w:rPr>
        <w:t>.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i tagok </w:t>
      </w:r>
      <w:r w:rsidRPr="00295EE6">
        <w:rPr>
          <w:color w:val="000000"/>
        </w:rPr>
        <w:t>a testület munkájában személyesen vesznek részt</w:t>
      </w:r>
      <w:r>
        <w:rPr>
          <w:color w:val="000000"/>
        </w:rPr>
        <w:t>.</w:t>
      </w:r>
    </w:p>
    <w:p w:rsidR="00B91F87" w:rsidRPr="00143134" w:rsidRDefault="00B91F87" w:rsidP="00B91F87">
      <w:pPr>
        <w:jc w:val="both"/>
        <w:rPr>
          <w:color w:val="000000"/>
        </w:rPr>
      </w:pPr>
    </w:p>
    <w:p w:rsidR="00B91F87" w:rsidRPr="006E62BE" w:rsidRDefault="00B91F87" w:rsidP="00B91F87">
      <w:pPr>
        <w:jc w:val="both"/>
      </w:pPr>
      <w:r w:rsidRPr="00155E08">
        <w:rPr>
          <w:color w:val="000000"/>
        </w:rPr>
        <w:t xml:space="preserve">(7) A </w:t>
      </w:r>
      <w:r w:rsidR="00BF67AB">
        <w:rPr>
          <w:color w:val="000000"/>
        </w:rPr>
        <w:t>bizottság</w:t>
      </w:r>
      <w:r w:rsidRPr="00155E08">
        <w:rPr>
          <w:color w:val="000000"/>
        </w:rPr>
        <w:t xml:space="preserve"> tagjai kötelesek írásban jelezni, ha tartós akadályoztatásuk vagy egyéb ok folytán </w:t>
      </w:r>
      <w:r w:rsidR="00BF67AB">
        <w:rPr>
          <w:color w:val="000000"/>
        </w:rPr>
        <w:t>bizottság</w:t>
      </w:r>
      <w:r w:rsidRPr="00155E08">
        <w:rPr>
          <w:color w:val="000000"/>
        </w:rPr>
        <w:t xml:space="preserve">i feladatukat ellátni nem tudják. Ha bármely </w:t>
      </w:r>
      <w:r w:rsidR="00BF67AB">
        <w:rPr>
          <w:color w:val="000000"/>
        </w:rPr>
        <w:t>bizottság</w:t>
      </w:r>
      <w:r w:rsidRPr="00155E08">
        <w:rPr>
          <w:color w:val="000000"/>
        </w:rPr>
        <w:t xml:space="preserve">i tag az ülések 50 %-án nem vesz részt, az elnök a dékánnak jelzi, aki jogosult a tag felmentését </w:t>
      </w:r>
      <w:r w:rsidRPr="006E62BE">
        <w:t xml:space="preserve">a kari tanács ülésen </w:t>
      </w:r>
      <w:r>
        <w:t xml:space="preserve">illetve HÖK-nél </w:t>
      </w:r>
      <w:r w:rsidRPr="006E62BE">
        <w:t>kezdeményezni.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 w:rsidRPr="00295EE6">
        <w:rPr>
          <w:color w:val="000000"/>
        </w:rPr>
        <w:t>(</w:t>
      </w:r>
      <w:r>
        <w:rPr>
          <w:color w:val="000000"/>
        </w:rPr>
        <w:t>8</w:t>
      </w:r>
      <w:r w:rsidRPr="00295EE6">
        <w:rPr>
          <w:color w:val="000000"/>
        </w:rPr>
        <w:t>)</w:t>
      </w:r>
      <w:r>
        <w:rPr>
          <w:color w:val="000000"/>
        </w:rPr>
        <w:t xml:space="preserve"> A napirendi pontokat a </w:t>
      </w:r>
      <w:r w:rsidR="00BF67AB">
        <w:rPr>
          <w:color w:val="000000"/>
        </w:rPr>
        <w:t>bizottság</w:t>
      </w:r>
      <w:r w:rsidRPr="00295EE6">
        <w:rPr>
          <w:color w:val="000000"/>
        </w:rPr>
        <w:t xml:space="preserve"> egyenként tárgyalja. 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 w:rsidRPr="00295EE6">
        <w:rPr>
          <w:color w:val="000000"/>
        </w:rPr>
        <w:t>(</w:t>
      </w:r>
      <w:r>
        <w:rPr>
          <w:color w:val="000000"/>
        </w:rPr>
        <w:t>9</w:t>
      </w:r>
      <w:r w:rsidRPr="00295EE6">
        <w:rPr>
          <w:color w:val="000000"/>
        </w:rPr>
        <w:t xml:space="preserve">) </w:t>
      </w:r>
      <w:r>
        <w:rPr>
          <w:color w:val="000000"/>
        </w:rPr>
        <w:t xml:space="preserve"> Hozzászólásra az </w:t>
      </w:r>
      <w:r w:rsidRPr="007D4E59">
        <w:t>ülés elnöke</w:t>
      </w:r>
      <w:r w:rsidRPr="0023122D">
        <w:rPr>
          <w:color w:val="00B0F0"/>
        </w:rPr>
        <w:t xml:space="preserve"> </w:t>
      </w:r>
      <w:r w:rsidRPr="00295EE6">
        <w:rPr>
          <w:color w:val="000000"/>
        </w:rPr>
        <w:t>ad engedélyt.</w:t>
      </w:r>
    </w:p>
    <w:p w:rsidR="00B91F87" w:rsidRDefault="00B91F87" w:rsidP="00B91F87">
      <w:pPr>
        <w:jc w:val="both"/>
        <w:rPr>
          <w:color w:val="000000"/>
        </w:rPr>
      </w:pPr>
    </w:p>
    <w:p w:rsidR="00B91F87" w:rsidRPr="007D4E59" w:rsidRDefault="00B91F87" w:rsidP="00B91F87">
      <w:pPr>
        <w:pStyle w:val="NormlWeb"/>
        <w:spacing w:before="0" w:beforeAutospacing="0" w:after="0" w:afterAutospacing="0"/>
        <w:ind w:right="147" w:hanging="6"/>
        <w:jc w:val="both"/>
        <w:rPr>
          <w:color w:val="auto"/>
        </w:rPr>
      </w:pPr>
      <w:r>
        <w:t xml:space="preserve">(10) </w:t>
      </w:r>
      <w:r w:rsidRPr="007D4E59">
        <w:rPr>
          <w:color w:val="auto"/>
        </w:rPr>
        <w:t xml:space="preserve">A </w:t>
      </w:r>
      <w:r w:rsidR="00BF67AB">
        <w:rPr>
          <w:color w:val="auto"/>
        </w:rPr>
        <w:t>bizottság</w:t>
      </w:r>
      <w:r w:rsidRPr="007D4E59">
        <w:rPr>
          <w:color w:val="auto"/>
        </w:rPr>
        <w:t xml:space="preserve"> ülésein az elnök döntése alapján hangfelvétel készíthető, mely alapul szolgál az emlékeztető elkészítéséhez. Az emlékeztető alapjául szolgáló hangfelvételen kívül egyéb hangfelvétel készítése tilos.</w:t>
      </w:r>
      <w:r>
        <w:rPr>
          <w:color w:val="auto"/>
        </w:rPr>
        <w:t xml:space="preserve"> </w:t>
      </w:r>
    </w:p>
    <w:p w:rsidR="00B91F87" w:rsidRDefault="00B91F87" w:rsidP="00B91F87">
      <w:pPr>
        <w:pStyle w:val="NormlWeb"/>
        <w:spacing w:before="0" w:beforeAutospacing="0" w:after="0" w:afterAutospacing="0"/>
        <w:ind w:right="147" w:hanging="6"/>
        <w:jc w:val="both"/>
      </w:pPr>
    </w:p>
    <w:p w:rsidR="00B91F87" w:rsidRPr="007D4E59" w:rsidRDefault="00B91F87" w:rsidP="00B91F87">
      <w:pPr>
        <w:pStyle w:val="NormlWeb"/>
        <w:spacing w:before="0" w:beforeAutospacing="0" w:after="0" w:afterAutospacing="0"/>
        <w:ind w:right="147" w:hanging="6"/>
        <w:jc w:val="both"/>
        <w:rPr>
          <w:color w:val="auto"/>
        </w:rPr>
      </w:pPr>
      <w:r w:rsidRPr="007D4E59">
        <w:rPr>
          <w:color w:val="auto"/>
        </w:rPr>
        <w:t>(11) Az emlékeztetőnek tartalmaznia kell legalább az ülés helyét, idejét, a jelenlévők nevét (vagy csatoltan a jelenléti ívet), a napirendet, a megtárgyalt előterjesztéseket, a állásfoglalást, javaslatot, a szavazati arányokat, valamint az esetleges  különvéleményt.</w:t>
      </w:r>
    </w:p>
    <w:p w:rsidR="00B91F87" w:rsidRDefault="00B91F87" w:rsidP="00B91F87">
      <w:pPr>
        <w:pStyle w:val="NormlWeb"/>
        <w:spacing w:before="0" w:beforeAutospacing="0" w:after="0" w:afterAutospacing="0"/>
        <w:ind w:right="147" w:hanging="6"/>
        <w:jc w:val="both"/>
      </w:pPr>
    </w:p>
    <w:p w:rsidR="00B91F87" w:rsidRDefault="00B91F87" w:rsidP="00B91F87">
      <w:pPr>
        <w:pStyle w:val="NormlWeb"/>
        <w:spacing w:before="0" w:beforeAutospacing="0" w:after="0" w:afterAutospacing="0"/>
        <w:ind w:right="147" w:hanging="6"/>
        <w:jc w:val="both"/>
        <w:rPr>
          <w:color w:val="auto"/>
        </w:rPr>
      </w:pPr>
      <w:r w:rsidRPr="007D4E59">
        <w:rPr>
          <w:color w:val="auto"/>
        </w:rPr>
        <w:t xml:space="preserve">Az emlékeztetőt az </w:t>
      </w:r>
      <w:r w:rsidR="00BF67AB">
        <w:rPr>
          <w:color w:val="auto"/>
        </w:rPr>
        <w:t>e</w:t>
      </w:r>
      <w:r w:rsidRPr="007D4E59">
        <w:rPr>
          <w:color w:val="auto"/>
        </w:rPr>
        <w:t xml:space="preserve">lnök által megbízott személy készíti el. Az emlékeztetőt a </w:t>
      </w:r>
      <w:r w:rsidR="00BF67AB">
        <w:rPr>
          <w:color w:val="auto"/>
        </w:rPr>
        <w:t>bizottság</w:t>
      </w:r>
      <w:r w:rsidRPr="007D4E59">
        <w:rPr>
          <w:color w:val="auto"/>
        </w:rPr>
        <w:t xml:space="preserve"> elnöke, és az emlékeztető készítője írja alá. Az aláírást követően az emlékeztetőt meg kell küldeni a kar dékánjának és a </w:t>
      </w:r>
      <w:r w:rsidR="00BF67AB">
        <w:rPr>
          <w:color w:val="auto"/>
        </w:rPr>
        <w:t>bizottság</w:t>
      </w:r>
      <w:r w:rsidRPr="007D4E59">
        <w:rPr>
          <w:color w:val="auto"/>
        </w:rPr>
        <w:t xml:space="preserve"> tagjainak</w:t>
      </w:r>
      <w:r w:rsidR="00EF7A5A">
        <w:rPr>
          <w:color w:val="auto"/>
        </w:rPr>
        <w:t>.</w:t>
      </w:r>
    </w:p>
    <w:p w:rsidR="00B91F87" w:rsidRPr="007D4E59" w:rsidRDefault="00B91F87" w:rsidP="00B91F87">
      <w:pPr>
        <w:pStyle w:val="NormlWeb"/>
        <w:spacing w:before="0" w:beforeAutospacing="0" w:after="0" w:afterAutospacing="0"/>
        <w:ind w:right="147" w:hanging="6"/>
        <w:jc w:val="both"/>
        <w:rPr>
          <w:strike/>
          <w:color w:val="auto"/>
        </w:rPr>
      </w:pPr>
    </w:p>
    <w:p w:rsidR="00B91F87" w:rsidRDefault="00B91F87" w:rsidP="00B91F87">
      <w:pPr>
        <w:pStyle w:val="NormlWeb"/>
        <w:spacing w:before="0" w:beforeAutospacing="0" w:after="0" w:afterAutospacing="0"/>
        <w:ind w:left="-6" w:right="147"/>
        <w:jc w:val="both"/>
      </w:pPr>
      <w:r>
        <w:t xml:space="preserve">(12) Egyes feladatok elvégzésére a </w:t>
      </w:r>
      <w:r w:rsidR="00BF67AB">
        <w:t>bizottság</w:t>
      </w:r>
      <w:r>
        <w:t xml:space="preserve"> al</w:t>
      </w:r>
      <w:r w:rsidR="00BF67AB">
        <w:t>bizottság</w:t>
      </w:r>
      <w:r>
        <w:t>okat hozhat létre.</w:t>
      </w:r>
    </w:p>
    <w:p w:rsidR="00B91F87" w:rsidRDefault="00B91F87" w:rsidP="00B91F87">
      <w:pPr>
        <w:pStyle w:val="NormlWeb"/>
        <w:spacing w:before="0" w:beforeAutospacing="0" w:after="0" w:afterAutospacing="0"/>
        <w:ind w:left="-6" w:right="147"/>
        <w:jc w:val="both"/>
      </w:pPr>
    </w:p>
    <w:p w:rsidR="00B91F87" w:rsidRPr="00EF7A5A" w:rsidRDefault="00B91F87" w:rsidP="00B91F87">
      <w:pPr>
        <w:pStyle w:val="NormlWeb"/>
        <w:spacing w:before="0" w:beforeAutospacing="0" w:after="0" w:afterAutospacing="0"/>
        <w:ind w:left="-6" w:right="147"/>
        <w:jc w:val="both"/>
        <w:rPr>
          <w:color w:val="auto"/>
        </w:rPr>
      </w:pPr>
      <w:r w:rsidRPr="00EF7A5A">
        <w:rPr>
          <w:color w:val="auto"/>
        </w:rPr>
        <w:t xml:space="preserve">(13) Az </w:t>
      </w:r>
      <w:r w:rsidR="00BF67AB">
        <w:rPr>
          <w:color w:val="auto"/>
        </w:rPr>
        <w:t>e</w:t>
      </w:r>
      <w:r w:rsidRPr="00EF7A5A">
        <w:rPr>
          <w:color w:val="auto"/>
        </w:rPr>
        <w:t xml:space="preserve">lnök köteles beszámolni a </w:t>
      </w:r>
      <w:r w:rsidR="00EF7A5A">
        <w:rPr>
          <w:color w:val="auto"/>
        </w:rPr>
        <w:t>Kari Tanács előtt</w:t>
      </w:r>
      <w:r w:rsidRPr="00EF7A5A">
        <w:rPr>
          <w:color w:val="auto"/>
        </w:rPr>
        <w:t xml:space="preserve"> a </w:t>
      </w:r>
      <w:r w:rsidR="00BF67AB">
        <w:rPr>
          <w:color w:val="auto"/>
        </w:rPr>
        <w:t>bizottság</w:t>
      </w:r>
      <w:r w:rsidRPr="00EF7A5A">
        <w:rPr>
          <w:color w:val="auto"/>
        </w:rPr>
        <w:t xml:space="preserve"> éves munkájáról.</w:t>
      </w:r>
    </w:p>
    <w:p w:rsidR="00B91F87" w:rsidRPr="00EB7785" w:rsidRDefault="00B91F87" w:rsidP="00B91F87">
      <w:pPr>
        <w:jc w:val="both"/>
        <w:rPr>
          <w:color w:val="FF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</w:p>
    <w:p w:rsidR="00B91F87" w:rsidRDefault="00B91F87" w:rsidP="00B91F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295EE6">
        <w:rPr>
          <w:b/>
          <w:bCs/>
          <w:color w:val="000000"/>
        </w:rPr>
        <w:t xml:space="preserve"> §</w:t>
      </w:r>
    </w:p>
    <w:p w:rsidR="00B91F87" w:rsidRDefault="00B91F87" w:rsidP="00B91F87">
      <w:pPr>
        <w:jc w:val="center"/>
        <w:rPr>
          <w:b/>
          <w:bCs/>
          <w:color w:val="000000"/>
        </w:rPr>
      </w:pPr>
    </w:p>
    <w:p w:rsidR="00B91F87" w:rsidRPr="007C428B" w:rsidRDefault="00B91F87" w:rsidP="00B91F87">
      <w:pPr>
        <w:jc w:val="center"/>
      </w:pPr>
      <w:r w:rsidRPr="007C428B">
        <w:rPr>
          <w:b/>
          <w:bCs/>
        </w:rPr>
        <w:t>Az állásfoglalás, javaslat kialakításának rendje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</w:p>
    <w:p w:rsidR="00B91F87" w:rsidRPr="00B91F87" w:rsidRDefault="00B91F87" w:rsidP="00B91F87">
      <w:pPr>
        <w:autoSpaceDE w:val="0"/>
        <w:autoSpaceDN w:val="0"/>
        <w:adjustRightInd w:val="0"/>
        <w:jc w:val="both"/>
        <w:rPr>
          <w:rFonts w:eastAsia="Calibri"/>
        </w:rPr>
      </w:pPr>
      <w:r w:rsidRPr="00B91F87">
        <w:rPr>
          <w:rFonts w:eastAsia="Calibri"/>
          <w:bCs/>
        </w:rPr>
        <w:t xml:space="preserve">(1) A szavazás elrendelése előtt a jelenlévő, szavazati joggal rendelkező </w:t>
      </w:r>
      <w:r w:rsidR="00BF67AB">
        <w:rPr>
          <w:rFonts w:eastAsia="Calibri"/>
          <w:bCs/>
        </w:rPr>
        <w:t>bizottság</w:t>
      </w:r>
      <w:r w:rsidRPr="00B91F87">
        <w:rPr>
          <w:rFonts w:eastAsia="Calibri"/>
          <w:bCs/>
        </w:rPr>
        <w:t xml:space="preserve">i tagok számát meg kell állapítani. Szavazást elrendelni csak határozatképesség esetén szabad. </w:t>
      </w:r>
    </w:p>
    <w:p w:rsidR="00B91F87" w:rsidRPr="00054C6E" w:rsidRDefault="00B91F87" w:rsidP="00B91F87">
      <w:pPr>
        <w:pStyle w:val="Default"/>
        <w:jc w:val="both"/>
        <w:rPr>
          <w:color w:val="auto"/>
        </w:rPr>
      </w:pPr>
    </w:p>
    <w:p w:rsidR="00B91F87" w:rsidRPr="00054C6E" w:rsidRDefault="00B91F87" w:rsidP="00B91F87">
      <w:pPr>
        <w:pStyle w:val="Default"/>
        <w:jc w:val="both"/>
        <w:rPr>
          <w:color w:val="auto"/>
        </w:rPr>
      </w:pPr>
      <w:r w:rsidRPr="00054C6E">
        <w:rPr>
          <w:color w:val="auto"/>
        </w:rPr>
        <w:t xml:space="preserve">(2) Szavazni „igen” „nem” „tartózkodom” szavazattal lehet. 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(3</w:t>
      </w:r>
      <w:r w:rsidRPr="00295EE6">
        <w:rPr>
          <w:color w:val="000000"/>
        </w:rPr>
        <w:t xml:space="preserve">) </w:t>
      </w:r>
      <w:r>
        <w:rPr>
          <w:color w:val="000000"/>
        </w:rPr>
        <w:t xml:space="preserve">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</w:t>
      </w:r>
      <w:r w:rsidRPr="007C428B">
        <w:rPr>
          <w:bCs/>
        </w:rPr>
        <w:t xml:space="preserve">állásfoglalását, javaslatait </w:t>
      </w:r>
      <w:r w:rsidRPr="007C428B">
        <w:t>a jelenlévő</w:t>
      </w:r>
      <w:r>
        <w:rPr>
          <w:color w:val="000000"/>
        </w:rPr>
        <w:t xml:space="preserve"> szavazati jogú tagok többségének egynemű „igen”/”nem” szavazatával hozza.</w:t>
      </w:r>
    </w:p>
    <w:p w:rsidR="00B91F87" w:rsidRDefault="00B91F87" w:rsidP="00B91F87">
      <w:pPr>
        <w:jc w:val="both"/>
        <w:rPr>
          <w:color w:val="000000"/>
        </w:rPr>
      </w:pPr>
    </w:p>
    <w:p w:rsidR="00B91F87" w:rsidRPr="00740AC0" w:rsidRDefault="00B91F87" w:rsidP="00740AC0">
      <w:pPr>
        <w:jc w:val="both"/>
      </w:pPr>
      <w:r w:rsidRPr="00740AC0">
        <w:t xml:space="preserve">(4) </w:t>
      </w:r>
      <w:r w:rsidR="00740AC0">
        <w:t>Amennyiben nyílt szavazásnál szavazategyenlőség alakul ki</w:t>
      </w:r>
      <w:r w:rsidR="00BF67AB">
        <w:t>, a bizottság elnökének szavazata dönt.</w:t>
      </w:r>
    </w:p>
    <w:p w:rsidR="00B91F87" w:rsidRPr="007C428B" w:rsidRDefault="00B91F87" w:rsidP="00B91F87">
      <w:pPr>
        <w:jc w:val="both"/>
        <w:rPr>
          <w:color w:val="000000"/>
        </w:rPr>
      </w:pPr>
    </w:p>
    <w:p w:rsidR="00B91F87" w:rsidRPr="005B108F" w:rsidRDefault="00B91F87" w:rsidP="00B91F87">
      <w:pPr>
        <w:widowControl w:val="0"/>
        <w:autoSpaceDE w:val="0"/>
        <w:autoSpaceDN w:val="0"/>
        <w:adjustRightInd w:val="0"/>
        <w:ind w:right="147"/>
        <w:jc w:val="both"/>
      </w:pPr>
      <w:r>
        <w:rPr>
          <w:color w:val="000000"/>
        </w:rPr>
        <w:t xml:space="preserve">(5) </w:t>
      </w:r>
      <w:r w:rsidRPr="004327C9">
        <w:t>A szavazás nyílt szavazással történik</w:t>
      </w:r>
      <w:r>
        <w:t xml:space="preserve">, kivéve, ha </w:t>
      </w:r>
      <w:r w:rsidRPr="005B108F">
        <w:t xml:space="preserve">a </w:t>
      </w:r>
      <w:r w:rsidR="00BF67AB">
        <w:t>bizottság</w:t>
      </w:r>
      <w:r w:rsidRPr="005B108F">
        <w:t xml:space="preserve"> személyi kérdésben foglal állást.</w:t>
      </w:r>
    </w:p>
    <w:p w:rsidR="00B91F87" w:rsidRPr="005B108F" w:rsidRDefault="00B91F87" w:rsidP="00B91F87">
      <w:pPr>
        <w:widowControl w:val="0"/>
        <w:autoSpaceDE w:val="0"/>
        <w:autoSpaceDN w:val="0"/>
        <w:adjustRightInd w:val="0"/>
        <w:ind w:right="147"/>
        <w:jc w:val="both"/>
      </w:pPr>
    </w:p>
    <w:p w:rsidR="00B91F87" w:rsidRPr="007C428B" w:rsidRDefault="00B91F87" w:rsidP="00B91F87">
      <w:pPr>
        <w:widowControl w:val="0"/>
        <w:autoSpaceDE w:val="0"/>
        <w:autoSpaceDN w:val="0"/>
        <w:adjustRightInd w:val="0"/>
        <w:ind w:right="147"/>
        <w:jc w:val="both"/>
      </w:pPr>
      <w:r w:rsidRPr="007C428B">
        <w:t xml:space="preserve">(6) A </w:t>
      </w:r>
      <w:r w:rsidR="00BF67AB">
        <w:t>bizottság</w:t>
      </w:r>
      <w:r w:rsidRPr="007C428B">
        <w:t xml:space="preserve"> tagja nem vehet részt olyan kérdés megtárgyalásánál, illetve állásfoglalás, javaslat kialakításánál</w:t>
      </w:r>
      <w:r>
        <w:t>,</w:t>
      </w:r>
      <w:r w:rsidRPr="007C428B">
        <w:t xml:space="preserve"> amelyben érintett.  </w:t>
      </w:r>
    </w:p>
    <w:p w:rsidR="00B91F87" w:rsidRDefault="00B91F87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904A13" w:rsidRDefault="00904A13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B91F87" w:rsidRPr="00ED3F2D" w:rsidRDefault="00B91F87" w:rsidP="00B91F87">
      <w:pPr>
        <w:widowControl w:val="0"/>
        <w:autoSpaceDE w:val="0"/>
        <w:autoSpaceDN w:val="0"/>
        <w:adjustRightInd w:val="0"/>
        <w:ind w:left="720" w:right="147"/>
        <w:jc w:val="both"/>
      </w:pPr>
    </w:p>
    <w:p w:rsidR="00B91F87" w:rsidRDefault="00B91F87" w:rsidP="00B91F87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F2504B">
        <w:rPr>
          <w:b/>
          <w:color w:val="000000"/>
        </w:rPr>
        <w:t>. §</w:t>
      </w:r>
    </w:p>
    <w:p w:rsidR="00B91F87" w:rsidRDefault="00B91F87" w:rsidP="00B91F87">
      <w:pPr>
        <w:jc w:val="center"/>
        <w:rPr>
          <w:b/>
          <w:color w:val="000000"/>
        </w:rPr>
      </w:pPr>
    </w:p>
    <w:p w:rsidR="00B91F87" w:rsidRDefault="00B91F87" w:rsidP="00B91F87">
      <w:pPr>
        <w:jc w:val="center"/>
        <w:rPr>
          <w:b/>
          <w:color w:val="000000"/>
        </w:rPr>
      </w:pPr>
      <w:r>
        <w:rPr>
          <w:b/>
          <w:color w:val="000000"/>
        </w:rPr>
        <w:t>Elektronikus úton történő távszavazás</w:t>
      </w:r>
    </w:p>
    <w:p w:rsidR="00B91F87" w:rsidRDefault="00B91F87" w:rsidP="00B91F87">
      <w:pPr>
        <w:jc w:val="center"/>
        <w:rPr>
          <w:b/>
          <w:color w:val="000000"/>
        </w:rPr>
      </w:pPr>
    </w:p>
    <w:p w:rsidR="00B91F87" w:rsidRDefault="00B91F87" w:rsidP="00B91F87">
      <w:pPr>
        <w:jc w:val="center"/>
        <w:rPr>
          <w:b/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 w:rsidRPr="00F2504B">
        <w:rPr>
          <w:color w:val="000000"/>
        </w:rPr>
        <w:t xml:space="preserve">(1) </w:t>
      </w:r>
      <w:r>
        <w:rPr>
          <w:color w:val="000000"/>
        </w:rPr>
        <w:t xml:space="preserve">A napirendi pont(ok) – a </w:t>
      </w:r>
      <w:r w:rsidR="008752ED">
        <w:rPr>
          <w:color w:val="000000"/>
        </w:rPr>
        <w:t>b</w:t>
      </w:r>
      <w:r w:rsidR="00BF67AB">
        <w:rPr>
          <w:color w:val="000000"/>
        </w:rPr>
        <w:t>izottság</w:t>
      </w:r>
      <w:r>
        <w:rPr>
          <w:color w:val="000000"/>
        </w:rPr>
        <w:t xml:space="preserve"> </w:t>
      </w:r>
      <w:r w:rsidR="008752ED">
        <w:rPr>
          <w:color w:val="000000"/>
        </w:rPr>
        <w:t>e</w:t>
      </w:r>
      <w:r>
        <w:rPr>
          <w:color w:val="000000"/>
        </w:rPr>
        <w:t>lnökének döntése alapján – elektronikus úton is megtárgyalhatóak.</w:t>
      </w:r>
    </w:p>
    <w:p w:rsidR="00B91F87" w:rsidRDefault="00B91F87" w:rsidP="00B91F87">
      <w:pPr>
        <w:jc w:val="both"/>
        <w:rPr>
          <w:color w:val="000000"/>
        </w:rPr>
      </w:pPr>
    </w:p>
    <w:p w:rsidR="00B91F87" w:rsidRPr="007C428B" w:rsidRDefault="00B91F87" w:rsidP="00B91F87">
      <w:pPr>
        <w:jc w:val="both"/>
      </w:pPr>
      <w:r>
        <w:rPr>
          <w:color w:val="000000"/>
        </w:rPr>
        <w:t xml:space="preserve">(2) Két ülés közötti időszakban egyszerűbb megítélésű, de sürgős elbírálást igénylő kérdésekben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Elnökének kezdeményezésére elektronikus úton</w:t>
      </w:r>
      <w:r>
        <w:rPr>
          <w:color w:val="00B0F0"/>
        </w:rPr>
        <w:t xml:space="preserve"> </w:t>
      </w:r>
      <w:r>
        <w:rPr>
          <w:color w:val="000000"/>
        </w:rPr>
        <w:t xml:space="preserve">is születhet </w:t>
      </w:r>
      <w:r w:rsidRPr="007C428B">
        <w:t>állásfoglalás, javaslat kialakítása az alábbiak szerint: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- személyi kérdésekben nem tartható elektronikus szavazás;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- a </w:t>
      </w:r>
      <w:r w:rsidR="008752ED">
        <w:rPr>
          <w:color w:val="000000"/>
        </w:rPr>
        <w:t>b</w:t>
      </w:r>
      <w:r w:rsidR="00BF67AB">
        <w:rPr>
          <w:color w:val="000000"/>
        </w:rPr>
        <w:t>izottság</w:t>
      </w:r>
      <w:r>
        <w:rPr>
          <w:color w:val="000000"/>
        </w:rPr>
        <w:t xml:space="preserve"> elnöke az egyetem belső levelezési rendszeren keresztül</w:t>
      </w:r>
      <w:r w:rsidRPr="00DB1004">
        <w:rPr>
          <w:color w:val="000000"/>
        </w:rPr>
        <w:t>* megküldi az</w:t>
      </w:r>
      <w:r w:rsidRPr="00DB1004">
        <w:rPr>
          <w:color w:val="00B0F0"/>
        </w:rPr>
        <w:t xml:space="preserve"> </w:t>
      </w:r>
      <w:r w:rsidRPr="00DB1004">
        <w:t>állásfoglalást igénylő</w:t>
      </w:r>
      <w:r w:rsidRPr="00DB1004">
        <w:rPr>
          <w:color w:val="00B0F0"/>
        </w:rPr>
        <w:t xml:space="preserve"> </w:t>
      </w:r>
      <w:r w:rsidRPr="00DB1004">
        <w:rPr>
          <w:color w:val="000000"/>
        </w:rPr>
        <w:t xml:space="preserve">kérdést, a szükséges dokumentumokkal együtt a </w:t>
      </w:r>
      <w:r w:rsidR="00BF67AB" w:rsidRPr="00DB1004">
        <w:rPr>
          <w:color w:val="000000"/>
        </w:rPr>
        <w:t>Bizottság</w:t>
      </w:r>
      <w:r w:rsidRPr="00DB1004">
        <w:rPr>
          <w:color w:val="000000"/>
        </w:rPr>
        <w:t xml:space="preserve"> tagjainak, akik saját e-mail címükről, egyéni azonosítójuk használatával visszaigazolják a dokumentáció megérkezését, illetve megválaszolják a kérdést;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* egyéb e-mail cím csak abban az esetben használható, ha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tagja nem rendelkezik egyetemi e-mail címmel. 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- szavazni „igen”, „n</w:t>
      </w:r>
      <w:r w:rsidR="00484731">
        <w:rPr>
          <w:color w:val="000000"/>
        </w:rPr>
        <w:t xml:space="preserve">em”, „tartózkodom” és „a kérdés </w:t>
      </w:r>
      <w:r>
        <w:rPr>
          <w:color w:val="000000"/>
        </w:rPr>
        <w:t xml:space="preserve">ülés nélkül nem dönthető el” szavazattal lehet, szavazategyenlőség esetén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Elnökének szavazata dönt;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- amennyiben „a kérdés ülés nélkül nem dönthető el” szavazatok száma a szavazati joggal rendelkező tagok több</w:t>
      </w:r>
      <w:r w:rsidRPr="00E8491E">
        <w:rPr>
          <w:color w:val="000000"/>
        </w:rPr>
        <w:t xml:space="preserve">, </w:t>
      </w:r>
      <w:r w:rsidR="00E8491E" w:rsidRPr="00E8491E">
        <w:rPr>
          <w:color w:val="000000"/>
        </w:rPr>
        <w:t>mint</w:t>
      </w:r>
      <w:r w:rsidRPr="00E8491E">
        <w:rPr>
          <w:color w:val="000000"/>
        </w:rPr>
        <w:t xml:space="preserve"> 1/3-nak válasza</w:t>
      </w:r>
      <w:r>
        <w:rPr>
          <w:color w:val="000000"/>
        </w:rPr>
        <w:t xml:space="preserve">, a kérdés </w:t>
      </w:r>
      <w:r w:rsidRPr="007C428B">
        <w:t>megvitatására az állásfoglalás, stb kialakítása érdekében</w:t>
      </w:r>
      <w:r>
        <w:rPr>
          <w:color w:val="00B0F0"/>
        </w:rPr>
        <w:t xml:space="preserve">  </w:t>
      </w:r>
      <w:r>
        <w:rPr>
          <w:color w:val="000000"/>
        </w:rPr>
        <w:t xml:space="preserve">a </w:t>
      </w:r>
      <w:r w:rsidR="00BF67AB">
        <w:rPr>
          <w:color w:val="000000"/>
        </w:rPr>
        <w:t>Bizottság</w:t>
      </w:r>
      <w:r>
        <w:rPr>
          <w:color w:val="000000"/>
        </w:rPr>
        <w:t>i ülést össze kell hívni;</w:t>
      </w:r>
    </w:p>
    <w:p w:rsidR="00B91F87" w:rsidRDefault="00B91F87" w:rsidP="00B91F87">
      <w:pPr>
        <w:jc w:val="both"/>
        <w:rPr>
          <w:color w:val="000000"/>
        </w:rPr>
      </w:pPr>
    </w:p>
    <w:p w:rsidR="00B91F87" w:rsidRPr="007C428B" w:rsidRDefault="00B91F87" w:rsidP="00B91F87">
      <w:pPr>
        <w:jc w:val="both"/>
      </w:pPr>
      <w:r w:rsidRPr="007C428B">
        <w:t xml:space="preserve">- az elektronikus szavazás eredményét a </w:t>
      </w:r>
      <w:r w:rsidR="00BF67AB">
        <w:t>Bizottság</w:t>
      </w:r>
      <w:r w:rsidRPr="007C428B">
        <w:t xml:space="preserve"> Elnöke hitelesíti, a kialakított állásfoglalásról, javaslatról a kar dékánját a szavazás lezárását követően azonnal, a </w:t>
      </w:r>
      <w:r w:rsidR="00BF67AB">
        <w:t>bizottság</w:t>
      </w:r>
      <w:r w:rsidRPr="007C428B">
        <w:t xml:space="preserve"> tagjait  a következő ülésen tájékoztatja.</w:t>
      </w:r>
    </w:p>
    <w:p w:rsidR="00B91F87" w:rsidRPr="006811CA" w:rsidRDefault="00B91F87" w:rsidP="00B91F87">
      <w:pPr>
        <w:jc w:val="both"/>
        <w:rPr>
          <w:strike/>
          <w:color w:val="FF0000"/>
        </w:rPr>
      </w:pPr>
    </w:p>
    <w:p w:rsidR="00B91F87" w:rsidRDefault="00B91F87" w:rsidP="00B91F87">
      <w:pPr>
        <w:jc w:val="both"/>
        <w:rPr>
          <w:color w:val="000000"/>
        </w:rPr>
      </w:pPr>
    </w:p>
    <w:p w:rsidR="00B91F87" w:rsidRPr="00665EB6" w:rsidRDefault="00B91F87" w:rsidP="00B91F87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665EB6">
        <w:rPr>
          <w:b/>
          <w:color w:val="000000"/>
        </w:rPr>
        <w:t>. §</w:t>
      </w:r>
    </w:p>
    <w:p w:rsidR="00B91F87" w:rsidRDefault="00B91F87" w:rsidP="00B91F87">
      <w:pPr>
        <w:jc w:val="both"/>
        <w:rPr>
          <w:color w:val="000000"/>
        </w:rPr>
      </w:pP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üléseit követően a </w:t>
      </w:r>
      <w:r w:rsidR="00BF67AB">
        <w:rPr>
          <w:color w:val="000000"/>
        </w:rPr>
        <w:t>bizottság</w:t>
      </w:r>
      <w:r>
        <w:rPr>
          <w:color w:val="000000"/>
        </w:rPr>
        <w:t xml:space="preserve"> elnöke </w:t>
      </w:r>
      <w:r w:rsidR="00E8491E">
        <w:rPr>
          <w:color w:val="000000"/>
        </w:rPr>
        <w:t>3</w:t>
      </w:r>
      <w:r>
        <w:rPr>
          <w:color w:val="000000"/>
        </w:rPr>
        <w:t xml:space="preserve"> napon belül írásban beszámolót küld a kar dékánjának, mely a következőket tartalmazza: 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 xml:space="preserve">- a </w:t>
      </w:r>
      <w:r w:rsidR="00BF67AB">
        <w:rPr>
          <w:color w:val="000000"/>
        </w:rPr>
        <w:t>bizottság</w:t>
      </w:r>
      <w:r>
        <w:rPr>
          <w:color w:val="000000"/>
        </w:rPr>
        <w:t>i ülés időpontja, helyszíne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- a jelenléti ív (megjelentek felsorolását, távolmaradók feltüntetését az esetleges kimentés okával együtt)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- a napirendi pontok</w:t>
      </w:r>
    </w:p>
    <w:p w:rsidR="00B91F87" w:rsidRDefault="00B91F87" w:rsidP="00B91F87">
      <w:pPr>
        <w:jc w:val="both"/>
        <w:rPr>
          <w:color w:val="000000"/>
        </w:rPr>
      </w:pPr>
      <w:r>
        <w:rPr>
          <w:color w:val="000000"/>
        </w:rPr>
        <w:t>- az ülés eredményének rövid összefoglalója</w:t>
      </w:r>
    </w:p>
    <w:p w:rsidR="00B91F87" w:rsidRDefault="00B91F87" w:rsidP="00B91F87">
      <w:pPr>
        <w:jc w:val="both"/>
        <w:rPr>
          <w:color w:val="000000"/>
        </w:rPr>
      </w:pPr>
    </w:p>
    <w:sectPr w:rsidR="00B91F87" w:rsidSect="008F2611">
      <w:headerReference w:type="default" r:id="rId9"/>
      <w:footerReference w:type="default" r:id="rId10"/>
      <w:pgSz w:w="11906" w:h="16838" w:code="9"/>
      <w:pgMar w:top="1418" w:right="1418" w:bottom="1418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C1" w:rsidRDefault="006C01C1">
      <w:r>
        <w:separator/>
      </w:r>
    </w:p>
  </w:endnote>
  <w:endnote w:type="continuationSeparator" w:id="0">
    <w:p w:rsidR="006C01C1" w:rsidRDefault="006C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0"/>
      <w:gridCol w:w="5218"/>
    </w:tblGrid>
    <w:tr w:rsidR="00A914E7" w:rsidTr="0024068A">
      <w:trPr>
        <w:cantSplit/>
        <w:trHeight w:hRule="exact" w:val="680"/>
        <w:tblHeader/>
        <w:jc w:val="center"/>
      </w:trPr>
      <w:tc>
        <w:tcPr>
          <w:tcW w:w="4530" w:type="dxa"/>
          <w:tcBorders>
            <w:top w:val="single" w:sz="4" w:space="0" w:color="auto"/>
          </w:tcBorders>
        </w:tcPr>
        <w:p w:rsidR="00A914E7" w:rsidRPr="00F52999" w:rsidRDefault="00A914E7" w:rsidP="00F52999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  <w:rPr>
              <w:sz w:val="20"/>
              <w:szCs w:val="20"/>
            </w:rPr>
          </w:pPr>
          <w:r w:rsidRPr="00F52999">
            <w:rPr>
              <w:sz w:val="20"/>
              <w:szCs w:val="20"/>
            </w:rPr>
            <w:t>A dokumentum kódja: SE-</w:t>
          </w:r>
          <w:r w:rsidR="00F52999" w:rsidRPr="00F52999">
            <w:rPr>
              <w:sz w:val="20"/>
              <w:szCs w:val="20"/>
            </w:rPr>
            <w:t>ÁOK</w:t>
          </w:r>
          <w:r w:rsidRPr="00F52999">
            <w:rPr>
              <w:sz w:val="20"/>
              <w:szCs w:val="20"/>
            </w:rPr>
            <w:t>-SZR-M0</w:t>
          </w:r>
          <w:r w:rsidR="00B91F87">
            <w:rPr>
              <w:sz w:val="20"/>
              <w:szCs w:val="20"/>
            </w:rPr>
            <w:t>5</w:t>
          </w:r>
          <w:r w:rsidRPr="00F52999">
            <w:rPr>
              <w:sz w:val="20"/>
              <w:szCs w:val="20"/>
            </w:rPr>
            <w:br/>
            <w:t>Érvénybelépés időpontja: 201</w:t>
          </w:r>
          <w:r w:rsidR="008A59C0" w:rsidRPr="00F52999">
            <w:rPr>
              <w:sz w:val="20"/>
              <w:szCs w:val="20"/>
            </w:rPr>
            <w:t xml:space="preserve">6. </w:t>
          </w:r>
          <w:r w:rsidR="00F52999" w:rsidRPr="00F52999">
            <w:rPr>
              <w:sz w:val="20"/>
              <w:szCs w:val="20"/>
            </w:rPr>
            <w:t>02.15.</w:t>
          </w:r>
        </w:p>
      </w:tc>
      <w:tc>
        <w:tcPr>
          <w:tcW w:w="5218" w:type="dxa"/>
          <w:tcBorders>
            <w:top w:val="single" w:sz="4" w:space="0" w:color="auto"/>
          </w:tcBorders>
        </w:tcPr>
        <w:p w:rsidR="00A914E7" w:rsidRPr="00F52999" w:rsidRDefault="00A914E7" w:rsidP="008F2611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  <w:sz w:val="20"/>
              <w:szCs w:val="20"/>
            </w:rPr>
          </w:pPr>
          <w:r w:rsidRPr="00F52999">
            <w:rPr>
              <w:sz w:val="20"/>
              <w:szCs w:val="20"/>
            </w:rPr>
            <w:t>Oldal:</w:t>
          </w:r>
          <w:r w:rsidRPr="00F52999">
            <w:rPr>
              <w:rStyle w:val="Oldalszm"/>
              <w:sz w:val="20"/>
              <w:szCs w:val="20"/>
            </w:rPr>
            <w:fldChar w:fldCharType="begin"/>
          </w:r>
          <w:r w:rsidRPr="00F52999">
            <w:rPr>
              <w:rStyle w:val="Oldalszm"/>
              <w:sz w:val="20"/>
              <w:szCs w:val="20"/>
            </w:rPr>
            <w:instrText xml:space="preserve"> PAGE </w:instrText>
          </w:r>
          <w:r w:rsidRPr="00F52999">
            <w:rPr>
              <w:rStyle w:val="Oldalszm"/>
              <w:sz w:val="20"/>
              <w:szCs w:val="20"/>
            </w:rPr>
            <w:fldChar w:fldCharType="separate"/>
          </w:r>
          <w:r w:rsidR="003A615F">
            <w:rPr>
              <w:rStyle w:val="Oldalszm"/>
              <w:noProof/>
              <w:sz w:val="20"/>
              <w:szCs w:val="20"/>
            </w:rPr>
            <w:t>1</w:t>
          </w:r>
          <w:r w:rsidRPr="00F52999">
            <w:rPr>
              <w:rStyle w:val="Oldalszm"/>
              <w:sz w:val="20"/>
              <w:szCs w:val="20"/>
            </w:rPr>
            <w:fldChar w:fldCharType="end"/>
          </w:r>
          <w:r w:rsidRPr="00F52999">
            <w:rPr>
              <w:rStyle w:val="Oldalszm"/>
              <w:sz w:val="20"/>
              <w:szCs w:val="20"/>
            </w:rPr>
            <w:t>/</w:t>
          </w:r>
          <w:r w:rsidRPr="00F52999">
            <w:rPr>
              <w:rStyle w:val="Oldalszm"/>
              <w:sz w:val="20"/>
              <w:szCs w:val="20"/>
            </w:rPr>
            <w:fldChar w:fldCharType="begin"/>
          </w:r>
          <w:r w:rsidRPr="00F52999">
            <w:rPr>
              <w:rStyle w:val="Oldalszm"/>
              <w:sz w:val="20"/>
              <w:szCs w:val="20"/>
            </w:rPr>
            <w:instrText xml:space="preserve"> NUMPAGES </w:instrText>
          </w:r>
          <w:r w:rsidRPr="00F52999">
            <w:rPr>
              <w:rStyle w:val="Oldalszm"/>
              <w:sz w:val="20"/>
              <w:szCs w:val="20"/>
            </w:rPr>
            <w:fldChar w:fldCharType="separate"/>
          </w:r>
          <w:r w:rsidR="003A615F">
            <w:rPr>
              <w:rStyle w:val="Oldalszm"/>
              <w:noProof/>
              <w:sz w:val="20"/>
              <w:szCs w:val="20"/>
            </w:rPr>
            <w:t>4</w:t>
          </w:r>
          <w:r w:rsidRPr="00F52999">
            <w:rPr>
              <w:rStyle w:val="Oldalszm"/>
              <w:sz w:val="20"/>
              <w:szCs w:val="20"/>
            </w:rPr>
            <w:fldChar w:fldCharType="end"/>
          </w:r>
        </w:p>
        <w:p w:rsidR="00A914E7" w:rsidRPr="00F52999" w:rsidRDefault="00A914E7" w:rsidP="008A59C0">
          <w:pPr>
            <w:pStyle w:val="llb"/>
            <w:ind w:left="438" w:right="75"/>
            <w:jc w:val="right"/>
            <w:rPr>
              <w:sz w:val="20"/>
              <w:szCs w:val="20"/>
            </w:rPr>
          </w:pPr>
          <w:r w:rsidRPr="00F52999">
            <w:rPr>
              <w:sz w:val="20"/>
              <w:szCs w:val="20"/>
            </w:rPr>
            <w:t xml:space="preserve">Változat száma: </w:t>
          </w:r>
          <w:r w:rsidR="00F52999" w:rsidRPr="00F52999">
            <w:rPr>
              <w:sz w:val="20"/>
              <w:szCs w:val="20"/>
            </w:rPr>
            <w:t>1</w:t>
          </w:r>
        </w:p>
      </w:tc>
    </w:tr>
  </w:tbl>
  <w:p w:rsidR="00A914E7" w:rsidRDefault="00A914E7" w:rsidP="007D5C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C1" w:rsidRDefault="006C01C1">
      <w:r>
        <w:separator/>
      </w:r>
    </w:p>
  </w:footnote>
  <w:footnote w:type="continuationSeparator" w:id="0">
    <w:p w:rsidR="006C01C1" w:rsidRDefault="006C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40"/>
    </w:tblGrid>
    <w:tr w:rsidR="00A914E7">
      <w:tc>
        <w:tcPr>
          <w:tcW w:w="2050" w:type="dxa"/>
        </w:tcPr>
        <w:p w:rsidR="00A914E7" w:rsidRDefault="006C01C1" w:rsidP="008A59C0">
          <w:pPr>
            <w:pStyle w:val="lfej"/>
            <w:tabs>
              <w:tab w:val="clear" w:pos="4536"/>
              <w:tab w:val="clear" w:pos="9072"/>
            </w:tabs>
            <w:spacing w:before="120"/>
            <w:ind w:left="108"/>
            <w:jc w:val="center"/>
            <w:rPr>
              <w:rFonts w:ascii="Arial Narrow" w:hAnsi="Arial Narrow" w:cs="Arial Narrow"/>
              <w:b/>
              <w:bCs/>
              <w:spacing w:val="20"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style="width:39.45pt;height:40.05pt;visibility:visible">
                <v:imagedata r:id="rId1" o:title=""/>
              </v:shape>
            </w:pict>
          </w:r>
        </w:p>
      </w:tc>
      <w:tc>
        <w:tcPr>
          <w:tcW w:w="7740" w:type="dxa"/>
        </w:tcPr>
        <w:p w:rsidR="00A914E7" w:rsidRPr="00EB12D4" w:rsidRDefault="00A914E7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EB12D4">
            <w:rPr>
              <w:b/>
              <w:bCs/>
              <w:sz w:val="20"/>
              <w:szCs w:val="20"/>
            </w:rPr>
            <w:t>SZERVEZETI ÜGYREND</w:t>
          </w:r>
        </w:p>
        <w:p w:rsidR="00A914E7" w:rsidRPr="00F52999" w:rsidRDefault="00F52999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F52999">
            <w:rPr>
              <w:b/>
              <w:bCs/>
              <w:sz w:val="20"/>
              <w:szCs w:val="20"/>
            </w:rPr>
            <w:t>ÁLTALÁNOS ORVOSTUDOMÁNYI KAR</w:t>
          </w:r>
        </w:p>
        <w:p w:rsidR="00A914E7" w:rsidRDefault="00B91F87" w:rsidP="00962CB9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</w:rPr>
          </w:pPr>
          <w:r>
            <w:rPr>
              <w:b/>
              <w:bCs/>
              <w:sz w:val="20"/>
              <w:szCs w:val="20"/>
            </w:rPr>
            <w:t>5</w:t>
          </w:r>
          <w:r w:rsidR="00A914E7" w:rsidRPr="00EB12D4">
            <w:rPr>
              <w:b/>
              <w:bCs/>
              <w:sz w:val="20"/>
              <w:szCs w:val="20"/>
            </w:rPr>
            <w:t>.sz. melléklet</w:t>
          </w:r>
        </w:p>
      </w:tc>
    </w:tr>
  </w:tbl>
  <w:p w:rsidR="00A914E7" w:rsidRDefault="00A914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406"/>
    <w:multiLevelType w:val="hybridMultilevel"/>
    <w:tmpl w:val="FFC23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628B6"/>
    <w:multiLevelType w:val="multilevel"/>
    <w:tmpl w:val="926A7DD4"/>
    <w:lvl w:ilvl="0">
      <w:start w:val="1"/>
      <w:numFmt w:val="decimal"/>
      <w:pStyle w:val="Cmsor1"/>
      <w:lvlText w:val="%1."/>
      <w:lvlJc w:val="left"/>
      <w:pPr>
        <w:tabs>
          <w:tab w:val="num" w:pos="1130"/>
        </w:tabs>
        <w:ind w:left="113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2"/>
        </w:tabs>
        <w:ind w:left="962" w:hanging="432"/>
      </w:p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394" w:hanging="504"/>
      </w:p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</w:lvl>
  </w:abstractNum>
  <w:abstractNum w:abstractNumId="2">
    <w:nsid w:val="5E8C7404"/>
    <w:multiLevelType w:val="hybridMultilevel"/>
    <w:tmpl w:val="0AE085E6"/>
    <w:lvl w:ilvl="0" w:tplc="F5BA9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3">
    <w:nsid w:val="66E4085F"/>
    <w:multiLevelType w:val="hybridMultilevel"/>
    <w:tmpl w:val="ADE00138"/>
    <w:lvl w:ilvl="0" w:tplc="4CDADFD4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6EF37BE"/>
    <w:multiLevelType w:val="hybridMultilevel"/>
    <w:tmpl w:val="7B3C2292"/>
    <w:lvl w:ilvl="0" w:tplc="4CDADF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CEE"/>
    <w:rsid w:val="00011540"/>
    <w:rsid w:val="0001484B"/>
    <w:rsid w:val="000260D6"/>
    <w:rsid w:val="00040F2D"/>
    <w:rsid w:val="00044DC0"/>
    <w:rsid w:val="00046BE5"/>
    <w:rsid w:val="000519E6"/>
    <w:rsid w:val="00051F8E"/>
    <w:rsid w:val="000637FB"/>
    <w:rsid w:val="000653ED"/>
    <w:rsid w:val="0006769C"/>
    <w:rsid w:val="0008646C"/>
    <w:rsid w:val="00094D1D"/>
    <w:rsid w:val="0009768D"/>
    <w:rsid w:val="000A1700"/>
    <w:rsid w:val="000A4279"/>
    <w:rsid w:val="000B03C8"/>
    <w:rsid w:val="000B70CB"/>
    <w:rsid w:val="000C0CC6"/>
    <w:rsid w:val="000C3970"/>
    <w:rsid w:val="000C4BAA"/>
    <w:rsid w:val="000D2E9F"/>
    <w:rsid w:val="000D3CD7"/>
    <w:rsid w:val="000D67D1"/>
    <w:rsid w:val="000E2AC0"/>
    <w:rsid w:val="000E703C"/>
    <w:rsid w:val="0011731F"/>
    <w:rsid w:val="00117BC1"/>
    <w:rsid w:val="00124BAE"/>
    <w:rsid w:val="00152640"/>
    <w:rsid w:val="00172703"/>
    <w:rsid w:val="001739BC"/>
    <w:rsid w:val="00182F7A"/>
    <w:rsid w:val="00184A67"/>
    <w:rsid w:val="00185ED0"/>
    <w:rsid w:val="0018759D"/>
    <w:rsid w:val="00195903"/>
    <w:rsid w:val="001971AA"/>
    <w:rsid w:val="001A221E"/>
    <w:rsid w:val="001C1306"/>
    <w:rsid w:val="001C33FC"/>
    <w:rsid w:val="001D7C4B"/>
    <w:rsid w:val="001E073A"/>
    <w:rsid w:val="001F46F0"/>
    <w:rsid w:val="00200247"/>
    <w:rsid w:val="00201778"/>
    <w:rsid w:val="00206481"/>
    <w:rsid w:val="002111C7"/>
    <w:rsid w:val="002334AE"/>
    <w:rsid w:val="0023660B"/>
    <w:rsid w:val="0024068A"/>
    <w:rsid w:val="002436D2"/>
    <w:rsid w:val="00243F63"/>
    <w:rsid w:val="00245BC5"/>
    <w:rsid w:val="00253ADA"/>
    <w:rsid w:val="00254D44"/>
    <w:rsid w:val="0026162B"/>
    <w:rsid w:val="00262BE1"/>
    <w:rsid w:val="002657A7"/>
    <w:rsid w:val="002743DE"/>
    <w:rsid w:val="002761B8"/>
    <w:rsid w:val="00282EC1"/>
    <w:rsid w:val="00287947"/>
    <w:rsid w:val="0029285F"/>
    <w:rsid w:val="00296563"/>
    <w:rsid w:val="002A29B5"/>
    <w:rsid w:val="002A6BD8"/>
    <w:rsid w:val="002C3CED"/>
    <w:rsid w:val="002D26B0"/>
    <w:rsid w:val="002D4EF5"/>
    <w:rsid w:val="002D56F1"/>
    <w:rsid w:val="002F1024"/>
    <w:rsid w:val="0030254E"/>
    <w:rsid w:val="00320B07"/>
    <w:rsid w:val="0032408A"/>
    <w:rsid w:val="00347961"/>
    <w:rsid w:val="003639FB"/>
    <w:rsid w:val="003657DD"/>
    <w:rsid w:val="003739F6"/>
    <w:rsid w:val="00374F0B"/>
    <w:rsid w:val="00377698"/>
    <w:rsid w:val="00380639"/>
    <w:rsid w:val="0038183C"/>
    <w:rsid w:val="00385E2F"/>
    <w:rsid w:val="00387C5B"/>
    <w:rsid w:val="00387E4F"/>
    <w:rsid w:val="00390023"/>
    <w:rsid w:val="00391FD5"/>
    <w:rsid w:val="003A236E"/>
    <w:rsid w:val="003A24A8"/>
    <w:rsid w:val="003A2FC1"/>
    <w:rsid w:val="003A4152"/>
    <w:rsid w:val="003A56C9"/>
    <w:rsid w:val="003A615F"/>
    <w:rsid w:val="003E0F77"/>
    <w:rsid w:val="003F4CA6"/>
    <w:rsid w:val="00403D20"/>
    <w:rsid w:val="00423EC1"/>
    <w:rsid w:val="00427595"/>
    <w:rsid w:val="00431235"/>
    <w:rsid w:val="00440411"/>
    <w:rsid w:val="00445757"/>
    <w:rsid w:val="0045745A"/>
    <w:rsid w:val="004653AB"/>
    <w:rsid w:val="0047023B"/>
    <w:rsid w:val="004707EC"/>
    <w:rsid w:val="0047094D"/>
    <w:rsid w:val="00474C13"/>
    <w:rsid w:val="00475FCF"/>
    <w:rsid w:val="00481516"/>
    <w:rsid w:val="004837A0"/>
    <w:rsid w:val="00484731"/>
    <w:rsid w:val="0049139B"/>
    <w:rsid w:val="004A44BD"/>
    <w:rsid w:val="004A452E"/>
    <w:rsid w:val="004A642B"/>
    <w:rsid w:val="004B30B5"/>
    <w:rsid w:val="004B49E9"/>
    <w:rsid w:val="004C5AE2"/>
    <w:rsid w:val="004D4E1B"/>
    <w:rsid w:val="004D658D"/>
    <w:rsid w:val="004E1168"/>
    <w:rsid w:val="004E5F25"/>
    <w:rsid w:val="004F3FD8"/>
    <w:rsid w:val="004F7110"/>
    <w:rsid w:val="004F7CA2"/>
    <w:rsid w:val="00501096"/>
    <w:rsid w:val="00504C28"/>
    <w:rsid w:val="005056F0"/>
    <w:rsid w:val="00515E87"/>
    <w:rsid w:val="00520831"/>
    <w:rsid w:val="005208FE"/>
    <w:rsid w:val="00522FC1"/>
    <w:rsid w:val="00527F0D"/>
    <w:rsid w:val="005323D1"/>
    <w:rsid w:val="00537E7E"/>
    <w:rsid w:val="00542340"/>
    <w:rsid w:val="00544D8C"/>
    <w:rsid w:val="005537B2"/>
    <w:rsid w:val="00554A01"/>
    <w:rsid w:val="005651A6"/>
    <w:rsid w:val="00574A6F"/>
    <w:rsid w:val="00576522"/>
    <w:rsid w:val="00593D9C"/>
    <w:rsid w:val="005A1F4D"/>
    <w:rsid w:val="005A368D"/>
    <w:rsid w:val="005A45D0"/>
    <w:rsid w:val="005A5077"/>
    <w:rsid w:val="005B52FC"/>
    <w:rsid w:val="005B5DB7"/>
    <w:rsid w:val="005C1797"/>
    <w:rsid w:val="005C33AA"/>
    <w:rsid w:val="005C35B1"/>
    <w:rsid w:val="005D2082"/>
    <w:rsid w:val="005D38E9"/>
    <w:rsid w:val="005D43E2"/>
    <w:rsid w:val="005D7E67"/>
    <w:rsid w:val="005E7D90"/>
    <w:rsid w:val="005F50BA"/>
    <w:rsid w:val="0060400E"/>
    <w:rsid w:val="0060411F"/>
    <w:rsid w:val="0060522B"/>
    <w:rsid w:val="00614ED9"/>
    <w:rsid w:val="00616422"/>
    <w:rsid w:val="006166FC"/>
    <w:rsid w:val="00630BC8"/>
    <w:rsid w:val="00631A42"/>
    <w:rsid w:val="006407F9"/>
    <w:rsid w:val="00645881"/>
    <w:rsid w:val="006473F7"/>
    <w:rsid w:val="00651A69"/>
    <w:rsid w:val="00657540"/>
    <w:rsid w:val="00660931"/>
    <w:rsid w:val="00673ADC"/>
    <w:rsid w:val="006745DB"/>
    <w:rsid w:val="0068497F"/>
    <w:rsid w:val="00695634"/>
    <w:rsid w:val="006965AB"/>
    <w:rsid w:val="006A21E4"/>
    <w:rsid w:val="006B2B61"/>
    <w:rsid w:val="006B4534"/>
    <w:rsid w:val="006C01C1"/>
    <w:rsid w:val="006C0999"/>
    <w:rsid w:val="006C7B31"/>
    <w:rsid w:val="006D1299"/>
    <w:rsid w:val="006D5145"/>
    <w:rsid w:val="006D6B11"/>
    <w:rsid w:val="006F4DB5"/>
    <w:rsid w:val="006F7A68"/>
    <w:rsid w:val="0070148B"/>
    <w:rsid w:val="0070226D"/>
    <w:rsid w:val="0071356C"/>
    <w:rsid w:val="00734C9B"/>
    <w:rsid w:val="00740AC0"/>
    <w:rsid w:val="0077014B"/>
    <w:rsid w:val="0077415A"/>
    <w:rsid w:val="007779F2"/>
    <w:rsid w:val="00780954"/>
    <w:rsid w:val="007821D8"/>
    <w:rsid w:val="00783540"/>
    <w:rsid w:val="007A162F"/>
    <w:rsid w:val="007A2B1D"/>
    <w:rsid w:val="007B63FD"/>
    <w:rsid w:val="007C2F5A"/>
    <w:rsid w:val="007C6E39"/>
    <w:rsid w:val="007D2083"/>
    <w:rsid w:val="007D3A46"/>
    <w:rsid w:val="007D5CC5"/>
    <w:rsid w:val="007E3242"/>
    <w:rsid w:val="007E4FAF"/>
    <w:rsid w:val="007F380A"/>
    <w:rsid w:val="007F7D8E"/>
    <w:rsid w:val="0080042D"/>
    <w:rsid w:val="00801156"/>
    <w:rsid w:val="00803ADE"/>
    <w:rsid w:val="008054C7"/>
    <w:rsid w:val="00812B1E"/>
    <w:rsid w:val="00812F1E"/>
    <w:rsid w:val="00813C38"/>
    <w:rsid w:val="0082275F"/>
    <w:rsid w:val="00851E9F"/>
    <w:rsid w:val="00853D8C"/>
    <w:rsid w:val="00857716"/>
    <w:rsid w:val="00857E40"/>
    <w:rsid w:val="00860FD3"/>
    <w:rsid w:val="00861684"/>
    <w:rsid w:val="00871387"/>
    <w:rsid w:val="008752ED"/>
    <w:rsid w:val="00882C48"/>
    <w:rsid w:val="00887922"/>
    <w:rsid w:val="008A59C0"/>
    <w:rsid w:val="008A5E38"/>
    <w:rsid w:val="008B0200"/>
    <w:rsid w:val="008B15D7"/>
    <w:rsid w:val="008B1F5A"/>
    <w:rsid w:val="008B233F"/>
    <w:rsid w:val="008B2A93"/>
    <w:rsid w:val="008B4571"/>
    <w:rsid w:val="008C0F1F"/>
    <w:rsid w:val="008C2EB2"/>
    <w:rsid w:val="008C3656"/>
    <w:rsid w:val="008D0878"/>
    <w:rsid w:val="008D7D7A"/>
    <w:rsid w:val="008F2611"/>
    <w:rsid w:val="008F5CBB"/>
    <w:rsid w:val="008F668C"/>
    <w:rsid w:val="00904A13"/>
    <w:rsid w:val="009131ED"/>
    <w:rsid w:val="009142B1"/>
    <w:rsid w:val="00916100"/>
    <w:rsid w:val="0092386B"/>
    <w:rsid w:val="009502A9"/>
    <w:rsid w:val="00954435"/>
    <w:rsid w:val="00955AE4"/>
    <w:rsid w:val="00962CB9"/>
    <w:rsid w:val="00963711"/>
    <w:rsid w:val="00980602"/>
    <w:rsid w:val="00981CEE"/>
    <w:rsid w:val="00991FCB"/>
    <w:rsid w:val="00994230"/>
    <w:rsid w:val="00994850"/>
    <w:rsid w:val="009C103E"/>
    <w:rsid w:val="009C6DEB"/>
    <w:rsid w:val="009E1273"/>
    <w:rsid w:val="009E7961"/>
    <w:rsid w:val="009F72DD"/>
    <w:rsid w:val="00A11DFF"/>
    <w:rsid w:val="00A149F2"/>
    <w:rsid w:val="00A23C95"/>
    <w:rsid w:val="00A24A1E"/>
    <w:rsid w:val="00A511B8"/>
    <w:rsid w:val="00A52353"/>
    <w:rsid w:val="00A53280"/>
    <w:rsid w:val="00A60422"/>
    <w:rsid w:val="00A663CA"/>
    <w:rsid w:val="00A753E7"/>
    <w:rsid w:val="00A76BE3"/>
    <w:rsid w:val="00A80DA0"/>
    <w:rsid w:val="00A83828"/>
    <w:rsid w:val="00A914E7"/>
    <w:rsid w:val="00A93AFB"/>
    <w:rsid w:val="00AA289B"/>
    <w:rsid w:val="00AA4977"/>
    <w:rsid w:val="00AC236C"/>
    <w:rsid w:val="00AC2D29"/>
    <w:rsid w:val="00AD4922"/>
    <w:rsid w:val="00AD4ABC"/>
    <w:rsid w:val="00AD518D"/>
    <w:rsid w:val="00AE599B"/>
    <w:rsid w:val="00B00F0E"/>
    <w:rsid w:val="00B0321A"/>
    <w:rsid w:val="00B11A93"/>
    <w:rsid w:val="00B20E1E"/>
    <w:rsid w:val="00B26FC1"/>
    <w:rsid w:val="00B327BF"/>
    <w:rsid w:val="00B34F94"/>
    <w:rsid w:val="00B44691"/>
    <w:rsid w:val="00B44A51"/>
    <w:rsid w:val="00B542F9"/>
    <w:rsid w:val="00B61764"/>
    <w:rsid w:val="00B65BC5"/>
    <w:rsid w:val="00B66FD2"/>
    <w:rsid w:val="00B67B25"/>
    <w:rsid w:val="00B710BB"/>
    <w:rsid w:val="00B83E0C"/>
    <w:rsid w:val="00B85AA8"/>
    <w:rsid w:val="00B9171B"/>
    <w:rsid w:val="00B91F87"/>
    <w:rsid w:val="00BA1068"/>
    <w:rsid w:val="00BA5593"/>
    <w:rsid w:val="00BA7AFB"/>
    <w:rsid w:val="00BB0AEA"/>
    <w:rsid w:val="00BB3EFA"/>
    <w:rsid w:val="00BB43A6"/>
    <w:rsid w:val="00BB59FE"/>
    <w:rsid w:val="00BC6467"/>
    <w:rsid w:val="00BC77E0"/>
    <w:rsid w:val="00BE2A84"/>
    <w:rsid w:val="00BE5749"/>
    <w:rsid w:val="00BF07DE"/>
    <w:rsid w:val="00BF565E"/>
    <w:rsid w:val="00BF67AB"/>
    <w:rsid w:val="00BF7BA9"/>
    <w:rsid w:val="00C07283"/>
    <w:rsid w:val="00C26F9E"/>
    <w:rsid w:val="00C317AD"/>
    <w:rsid w:val="00C462A8"/>
    <w:rsid w:val="00C713E8"/>
    <w:rsid w:val="00C77959"/>
    <w:rsid w:val="00C85E97"/>
    <w:rsid w:val="00C863B1"/>
    <w:rsid w:val="00CA0785"/>
    <w:rsid w:val="00CA2011"/>
    <w:rsid w:val="00CB5493"/>
    <w:rsid w:val="00CC4A98"/>
    <w:rsid w:val="00CD7E40"/>
    <w:rsid w:val="00CE0359"/>
    <w:rsid w:val="00CE167A"/>
    <w:rsid w:val="00CE4149"/>
    <w:rsid w:val="00CF0378"/>
    <w:rsid w:val="00CF4BB7"/>
    <w:rsid w:val="00CF74EF"/>
    <w:rsid w:val="00D02826"/>
    <w:rsid w:val="00D17B98"/>
    <w:rsid w:val="00D217DE"/>
    <w:rsid w:val="00D30D80"/>
    <w:rsid w:val="00D37456"/>
    <w:rsid w:val="00D52027"/>
    <w:rsid w:val="00D54109"/>
    <w:rsid w:val="00D54D1D"/>
    <w:rsid w:val="00D60E99"/>
    <w:rsid w:val="00D635F3"/>
    <w:rsid w:val="00D650CC"/>
    <w:rsid w:val="00D650F0"/>
    <w:rsid w:val="00D66884"/>
    <w:rsid w:val="00D741C8"/>
    <w:rsid w:val="00D74F6B"/>
    <w:rsid w:val="00D800E4"/>
    <w:rsid w:val="00D8479C"/>
    <w:rsid w:val="00D92203"/>
    <w:rsid w:val="00DA794B"/>
    <w:rsid w:val="00DB1004"/>
    <w:rsid w:val="00DB4679"/>
    <w:rsid w:val="00DE194C"/>
    <w:rsid w:val="00E1039C"/>
    <w:rsid w:val="00E11A8A"/>
    <w:rsid w:val="00E21979"/>
    <w:rsid w:val="00E226E9"/>
    <w:rsid w:val="00E22B7D"/>
    <w:rsid w:val="00E23693"/>
    <w:rsid w:val="00E33FC3"/>
    <w:rsid w:val="00E372AF"/>
    <w:rsid w:val="00E37B79"/>
    <w:rsid w:val="00E47BDF"/>
    <w:rsid w:val="00E52840"/>
    <w:rsid w:val="00E63A62"/>
    <w:rsid w:val="00E644C1"/>
    <w:rsid w:val="00E72F05"/>
    <w:rsid w:val="00E8297F"/>
    <w:rsid w:val="00E8491E"/>
    <w:rsid w:val="00E92BDD"/>
    <w:rsid w:val="00EB12D4"/>
    <w:rsid w:val="00ED0FA7"/>
    <w:rsid w:val="00ED3401"/>
    <w:rsid w:val="00ED3D40"/>
    <w:rsid w:val="00ED5A57"/>
    <w:rsid w:val="00EE7DDD"/>
    <w:rsid w:val="00EF69AD"/>
    <w:rsid w:val="00EF7A5A"/>
    <w:rsid w:val="00F05EE9"/>
    <w:rsid w:val="00F117EF"/>
    <w:rsid w:val="00F14A15"/>
    <w:rsid w:val="00F20D06"/>
    <w:rsid w:val="00F309F6"/>
    <w:rsid w:val="00F52999"/>
    <w:rsid w:val="00F5660D"/>
    <w:rsid w:val="00F5793E"/>
    <w:rsid w:val="00F6278C"/>
    <w:rsid w:val="00F64B33"/>
    <w:rsid w:val="00F65A2F"/>
    <w:rsid w:val="00F65B46"/>
    <w:rsid w:val="00F67E15"/>
    <w:rsid w:val="00F71899"/>
    <w:rsid w:val="00F82B11"/>
    <w:rsid w:val="00F906D9"/>
    <w:rsid w:val="00F96882"/>
    <w:rsid w:val="00FA2023"/>
    <w:rsid w:val="00FA3A36"/>
    <w:rsid w:val="00FA4D81"/>
    <w:rsid w:val="00FC40AA"/>
    <w:rsid w:val="00FC5907"/>
    <w:rsid w:val="00FD0008"/>
    <w:rsid w:val="00FE314A"/>
    <w:rsid w:val="00FE594A"/>
    <w:rsid w:val="00FE7CD1"/>
    <w:rsid w:val="00FF1B39"/>
    <w:rsid w:val="00FF35E1"/>
    <w:rsid w:val="00FF4545"/>
    <w:rsid w:val="00FF56C1"/>
    <w:rsid w:val="00FF67CD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954"/>
    <w:rPr>
      <w:sz w:val="24"/>
      <w:szCs w:val="24"/>
    </w:rPr>
  </w:style>
  <w:style w:type="paragraph" w:styleId="Cmsor1">
    <w:name w:val="heading 1"/>
    <w:aliases w:val="bekezd11,Címsor,1"/>
    <w:basedOn w:val="Norml"/>
    <w:next w:val="Norml"/>
    <w:link w:val="Cmsor1Char"/>
    <w:uiPriority w:val="99"/>
    <w:qFormat/>
    <w:locked/>
    <w:rsid w:val="00427595"/>
    <w:pPr>
      <w:keepNext/>
      <w:numPr>
        <w:numId w:val="5"/>
      </w:numPr>
      <w:spacing w:before="240" w:after="120"/>
      <w:jc w:val="both"/>
      <w:outlineLvl w:val="0"/>
    </w:pPr>
    <w:rPr>
      <w:b/>
      <w:bCs/>
      <w:cap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166FC"/>
    <w:pPr>
      <w:keepNext/>
      <w:keepLines/>
      <w:spacing w:before="240" w:after="120"/>
      <w:jc w:val="both"/>
      <w:outlineLvl w:val="1"/>
    </w:pPr>
    <w:rPr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bekezd11 Char,Címsor Char,1 Char"/>
    <w:link w:val="Cmsor1"/>
    <w:uiPriority w:val="99"/>
    <w:locked/>
    <w:rsid w:val="00991FC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91FCB"/>
    <w:rPr>
      <w:rFonts w:ascii="Cambria" w:hAnsi="Cambria" w:cs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806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44DC0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806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44DC0"/>
    <w:rPr>
      <w:sz w:val="24"/>
      <w:szCs w:val="24"/>
    </w:rPr>
  </w:style>
  <w:style w:type="character" w:styleId="Oldalszm">
    <w:name w:val="page number"/>
    <w:basedOn w:val="Bekezdsalapbettpusa"/>
    <w:uiPriority w:val="99"/>
    <w:rsid w:val="007D5CC5"/>
  </w:style>
  <w:style w:type="paragraph" w:customStyle="1" w:styleId="Norml0">
    <w:name w:val="Norm‡l"/>
    <w:uiPriority w:val="99"/>
    <w:rsid w:val="000E703C"/>
    <w:rPr>
      <w:rFonts w:ascii="H-Times New Roman" w:hAnsi="H-Times New Roman" w:cs="H-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803ADE"/>
    <w:rPr>
      <w:sz w:val="2"/>
      <w:szCs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044DC0"/>
    <w:rPr>
      <w:sz w:val="2"/>
      <w:szCs w:val="2"/>
    </w:rPr>
  </w:style>
  <w:style w:type="paragraph" w:styleId="TJ1">
    <w:name w:val="toc 1"/>
    <w:basedOn w:val="Norml"/>
    <w:next w:val="Norml"/>
    <w:autoRedefine/>
    <w:uiPriority w:val="39"/>
    <w:locked/>
    <w:rsid w:val="00427595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locked/>
    <w:rsid w:val="00427595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locked/>
    <w:rsid w:val="00427595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semiHidden/>
    <w:locked/>
    <w:rsid w:val="00427595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locked/>
    <w:rsid w:val="00427595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locked/>
    <w:rsid w:val="00427595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locked/>
    <w:rsid w:val="00427595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locked/>
    <w:rsid w:val="00427595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locked/>
    <w:rsid w:val="00427595"/>
    <w:pPr>
      <w:ind w:left="1920"/>
    </w:pPr>
    <w:rPr>
      <w:sz w:val="18"/>
      <w:szCs w:val="18"/>
    </w:rPr>
  </w:style>
  <w:style w:type="character" w:styleId="Hiperhivatkozs">
    <w:name w:val="Hyperlink"/>
    <w:uiPriority w:val="99"/>
    <w:rsid w:val="00427595"/>
    <w:rPr>
      <w:color w:val="0000FF"/>
      <w:u w:val="single"/>
    </w:rPr>
  </w:style>
  <w:style w:type="paragraph" w:customStyle="1" w:styleId="Default">
    <w:name w:val="Default"/>
    <w:rsid w:val="00F52999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B91F8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813D-756C-404F-9CCE-6D9B7D22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884</Words>
  <Characters>6104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Kontrolldokumentáció</vt:lpstr>
    </vt:vector>
  </TitlesOfParts>
  <Company>SOTE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Kontrolldokumentáció</dc:title>
  <dc:creator>Kisorsi</dc:creator>
  <cp:lastModifiedBy>Eperjesi Tímea</cp:lastModifiedBy>
  <cp:revision>19</cp:revision>
  <cp:lastPrinted>2017-02-01T14:53:00Z</cp:lastPrinted>
  <dcterms:created xsi:type="dcterms:W3CDTF">2017-02-01T06:32:00Z</dcterms:created>
  <dcterms:modified xsi:type="dcterms:W3CDTF">2017-02-01T14:59:00Z</dcterms:modified>
</cp:coreProperties>
</file>